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6B7" w:rsidRPr="00E90585" w:rsidRDefault="00F406B7" w:rsidP="00F406B7">
      <w:pPr>
        <w:overflowPunct/>
        <w:jc w:val="center"/>
        <w:textAlignment w:val="auto"/>
        <w:rPr>
          <w:rFonts w:ascii="Arial" w:eastAsiaTheme="minorHAnsi" w:hAnsi="Arial" w:cs="Arial"/>
          <w:bCs/>
          <w:sz w:val="32"/>
          <w:szCs w:val="32"/>
          <w:lang w:eastAsia="en-US"/>
        </w:rPr>
      </w:pPr>
      <w:r w:rsidRPr="00E90585">
        <w:rPr>
          <w:rFonts w:ascii="Arial" w:eastAsiaTheme="minorHAnsi" w:hAnsi="Arial" w:cs="Arial"/>
          <w:bCs/>
          <w:sz w:val="32"/>
          <w:szCs w:val="32"/>
          <w:lang w:eastAsia="en-US"/>
        </w:rPr>
        <w:t>РЕЗЮМЕТА НА НАУЧНИТЕ ТРУДОВЕ</w:t>
      </w:r>
    </w:p>
    <w:p w:rsidR="00F406B7" w:rsidRPr="00E90585" w:rsidRDefault="00F406B7" w:rsidP="00F406B7">
      <w:pPr>
        <w:overflowPunct/>
        <w:jc w:val="center"/>
        <w:textAlignment w:val="auto"/>
        <w:rPr>
          <w:rFonts w:ascii="Arial" w:eastAsiaTheme="minorHAnsi" w:hAnsi="Arial" w:cs="Arial"/>
          <w:bCs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на доц. Румян Петков Христов, </w:t>
      </w:r>
      <w:proofErr w:type="spellStart"/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дпн</w:t>
      </w:r>
      <w:proofErr w:type="spellEnd"/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,</w:t>
      </w:r>
    </w:p>
    <w:p w:rsidR="00F406B7" w:rsidRPr="00E90585" w:rsidRDefault="00F406B7" w:rsidP="00F406B7">
      <w:pPr>
        <w:overflowPunct/>
        <w:jc w:val="center"/>
        <w:textAlignment w:val="auto"/>
        <w:rPr>
          <w:rFonts w:ascii="Arial" w:eastAsiaTheme="minorHAnsi" w:hAnsi="Arial" w:cs="Arial"/>
          <w:bCs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представени за участие в конкурс</w:t>
      </w:r>
    </w:p>
    <w:p w:rsidR="00F406B7" w:rsidRPr="00E90585" w:rsidRDefault="00F406B7" w:rsidP="0031534A">
      <w:pPr>
        <w:overflowPunct/>
        <w:jc w:val="center"/>
        <w:textAlignment w:val="auto"/>
        <w:rPr>
          <w:rFonts w:ascii="Arial" w:eastAsiaTheme="minorHAnsi" w:hAnsi="Arial" w:cs="Arial"/>
          <w:bCs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за заемане на академичната длъжност „професор“</w:t>
      </w:r>
    </w:p>
    <w:p w:rsidR="0031534A" w:rsidRPr="00E90585" w:rsidRDefault="00F406B7" w:rsidP="0031534A">
      <w:pPr>
        <w:pStyle w:val="a4"/>
        <w:spacing w:before="0" w:beforeAutospacing="0" w:after="0" w:afterAutospacing="0" w:line="240" w:lineRule="auto"/>
        <w:jc w:val="center"/>
        <w:rPr>
          <w:rFonts w:ascii="Arial" w:hAnsi="Arial" w:cs="Arial"/>
          <w:sz w:val="28"/>
          <w:szCs w:val="28"/>
        </w:rPr>
      </w:pP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в област на висшето образование </w:t>
      </w:r>
      <w:r w:rsidR="0031534A" w:rsidRPr="00E90585">
        <w:rPr>
          <w:rFonts w:ascii="Arial" w:hAnsi="Arial" w:cs="Arial"/>
          <w:sz w:val="28"/>
          <w:szCs w:val="28"/>
        </w:rPr>
        <w:t>Област на висше образование 7. Здравеопазване и спорт, професионално направление 7.6. Спорт</w:t>
      </w:r>
    </w:p>
    <w:p w:rsidR="00F406B7" w:rsidRPr="00E90585" w:rsidRDefault="00F406B7" w:rsidP="0031534A">
      <w:pPr>
        <w:overflowPunct/>
        <w:jc w:val="center"/>
        <w:textAlignment w:val="auto"/>
        <w:rPr>
          <w:rFonts w:ascii="Arial" w:hAnsi="Arial" w:cs="Arial"/>
          <w:sz w:val="28"/>
          <w:szCs w:val="28"/>
        </w:rPr>
      </w:pP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обявен в ДВ бр. </w:t>
      </w:r>
      <w:r w:rsidR="0031534A"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23</w:t>
      </w: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 от </w:t>
      </w:r>
      <w:r w:rsidR="0031534A"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2</w:t>
      </w: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7.</w:t>
      </w:r>
      <w:r w:rsidR="0031534A"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03</w:t>
      </w: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.201</w:t>
      </w:r>
      <w:r w:rsidR="0031534A"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>5</w:t>
      </w:r>
      <w:r w:rsidRPr="00E90585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 г.</w:t>
      </w:r>
    </w:p>
    <w:p w:rsidR="00F406B7" w:rsidRPr="00E90585" w:rsidRDefault="00F406B7" w:rsidP="00227DEF">
      <w:pPr>
        <w:rPr>
          <w:rFonts w:ascii="Arial" w:hAnsi="Arial" w:cs="Arial"/>
          <w:sz w:val="28"/>
          <w:szCs w:val="28"/>
        </w:rPr>
      </w:pPr>
    </w:p>
    <w:p w:rsidR="00F406B7" w:rsidRPr="00E90585" w:rsidRDefault="00F406B7" w:rsidP="00227DEF">
      <w:pPr>
        <w:rPr>
          <w:rFonts w:ascii="Arial" w:hAnsi="Arial" w:cs="Arial"/>
          <w:sz w:val="28"/>
          <w:szCs w:val="28"/>
        </w:rPr>
      </w:pPr>
    </w:p>
    <w:p w:rsidR="00F406B7" w:rsidRPr="00E90585" w:rsidRDefault="00F406B7" w:rsidP="00227DEF">
      <w:pPr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>I. Монографичен труд:</w:t>
      </w:r>
    </w:p>
    <w:p w:rsidR="00F406B7" w:rsidRPr="00E90585" w:rsidRDefault="00F406B7" w:rsidP="00F406B7">
      <w:pPr>
        <w:jc w:val="both"/>
        <w:rPr>
          <w:rFonts w:ascii="Arial" w:hAnsi="Arial"/>
          <w:sz w:val="28"/>
          <w:szCs w:val="28"/>
        </w:rPr>
      </w:pPr>
      <w:r w:rsidRPr="00E90585">
        <w:rPr>
          <w:rFonts w:ascii="Arial" w:hAnsi="Arial"/>
          <w:sz w:val="28"/>
          <w:szCs w:val="28"/>
        </w:rPr>
        <w:t xml:space="preserve">Христов Р. - Техника на гребане – развитие, съвременни аспекти - монография,  </w:t>
      </w:r>
      <w:bookmarkStart w:id="0" w:name="_GoBack"/>
      <w:r w:rsidR="002000B4" w:rsidRPr="002000B4">
        <w:rPr>
          <w:rFonts w:ascii="Arial" w:hAnsi="Arial"/>
          <w:b w:val="0"/>
          <w:sz w:val="28"/>
          <w:szCs w:val="28"/>
        </w:rPr>
        <w:t xml:space="preserve">2015, БОЛИД ИНС, </w:t>
      </w:r>
      <w:r w:rsidR="002000B4" w:rsidRPr="002000B4">
        <w:rPr>
          <w:rFonts w:ascii="Arial" w:hAnsi="Arial"/>
          <w:b w:val="0"/>
          <w:sz w:val="28"/>
          <w:szCs w:val="28"/>
          <w:lang w:val="en-US"/>
        </w:rPr>
        <w:t>ISBH 978-954-</w:t>
      </w:r>
      <w:r w:rsidR="002000B4" w:rsidRPr="002000B4">
        <w:rPr>
          <w:rFonts w:ascii="Arial" w:hAnsi="Arial"/>
          <w:b w:val="0"/>
          <w:sz w:val="28"/>
          <w:szCs w:val="28"/>
        </w:rPr>
        <w:t>394</w:t>
      </w:r>
      <w:r w:rsidR="002000B4" w:rsidRPr="002000B4">
        <w:rPr>
          <w:rFonts w:ascii="Arial" w:hAnsi="Arial"/>
          <w:b w:val="0"/>
          <w:sz w:val="28"/>
          <w:szCs w:val="28"/>
          <w:lang w:val="en-US"/>
        </w:rPr>
        <w:t>-</w:t>
      </w:r>
      <w:r w:rsidR="002000B4" w:rsidRPr="002000B4">
        <w:rPr>
          <w:rFonts w:ascii="Arial" w:hAnsi="Arial"/>
          <w:b w:val="0"/>
          <w:sz w:val="28"/>
          <w:szCs w:val="28"/>
        </w:rPr>
        <w:t>161</w:t>
      </w:r>
      <w:r w:rsidR="002000B4" w:rsidRPr="002000B4">
        <w:rPr>
          <w:rFonts w:ascii="Arial" w:hAnsi="Arial"/>
          <w:b w:val="0"/>
          <w:sz w:val="28"/>
          <w:szCs w:val="28"/>
          <w:lang w:val="en-US"/>
        </w:rPr>
        <w:t>-</w:t>
      </w:r>
      <w:r w:rsidR="002000B4" w:rsidRPr="002000B4">
        <w:rPr>
          <w:rFonts w:ascii="Arial" w:hAnsi="Arial"/>
          <w:b w:val="0"/>
          <w:sz w:val="28"/>
          <w:szCs w:val="28"/>
        </w:rPr>
        <w:t>2</w:t>
      </w:r>
      <w:bookmarkEnd w:id="0"/>
    </w:p>
    <w:p w:rsidR="001F202A" w:rsidRPr="00E90585" w:rsidRDefault="001F202A" w:rsidP="005945A6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Този монографичен труд е посветен на техниката на гребане, като основен фактор на спортното постижение в този спорт .</w:t>
      </w:r>
    </w:p>
    <w:p w:rsidR="001F202A" w:rsidRPr="00E90585" w:rsidRDefault="001F202A" w:rsidP="005945A6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В първата част на монографията са разгледани исторически бележки за развитието на гребането, анализ на характерни и основни школи в света за период от повече от 150 години. Описана е и основната фазова структура на </w:t>
      </w:r>
      <w:proofErr w:type="spellStart"/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гребния</w:t>
      </w:r>
      <w:proofErr w:type="spellEnd"/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 цикъл. </w:t>
      </w:r>
    </w:p>
    <w:p w:rsidR="005945A6" w:rsidRPr="00E90585" w:rsidRDefault="001F202A" w:rsidP="005945A6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Втората част е посветена на методологията на</w:t>
      </w:r>
      <w:r w:rsidR="005945A6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 изследване и анализ на гребната техника залегнала в известните ни литературни източници. </w:t>
      </w:r>
    </w:p>
    <w:p w:rsidR="001F202A" w:rsidRPr="00E90585" w:rsidRDefault="005945A6" w:rsidP="005945A6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Останалите части в голяма степен представляват изложения на резултати  от анализи на изследвания в последните години свързани с ефективността на гребане</w:t>
      </w:r>
      <w:r w:rsidR="001F202A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.</w:t>
      </w: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 Представен е анализ биомеханичната система „лодка –гребец-гребло“ с конкретни данни и резултати. Направен е задълбочен анализ на динамични и кинематични характеристики на елементите от тази биомеханична система. Трябва да се отбележи, че цитираните резултати са получени на базата на най-съвременна научно изследователска апаратура чрез </w:t>
      </w:r>
      <w:r w:rsidR="00015BF1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редица</w:t>
      </w: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 метод</w:t>
      </w:r>
      <w:r w:rsidR="00015BF1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и</w:t>
      </w: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 – директни измервания в лодка, видео-метрични анали и др.</w:t>
      </w:r>
    </w:p>
    <w:p w:rsidR="001F202A" w:rsidRPr="00E90585" w:rsidRDefault="001F202A" w:rsidP="00015BF1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Книгата може да се използва от </w:t>
      </w:r>
      <w:r w:rsidR="00015BF1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любители</w:t>
      </w: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, </w:t>
      </w:r>
      <w:r w:rsidR="00015BF1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студенти от НСА </w:t>
      </w: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«В. Левски» при обучението им</w:t>
      </w:r>
      <w:r w:rsidR="00015BF1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, специалисти и треньори по гребане, спортисти и лица.</w:t>
      </w:r>
    </w:p>
    <w:p w:rsidR="001F202A" w:rsidRPr="00E90585" w:rsidRDefault="001F202A" w:rsidP="00F406B7">
      <w:pPr>
        <w:jc w:val="both"/>
        <w:rPr>
          <w:rFonts w:ascii="Arial" w:hAnsi="Arial"/>
          <w:b w:val="0"/>
          <w:sz w:val="28"/>
          <w:szCs w:val="28"/>
        </w:rPr>
      </w:pPr>
    </w:p>
    <w:p w:rsidR="001F202A" w:rsidRPr="00E90585" w:rsidRDefault="001F202A" w:rsidP="00F406B7">
      <w:pPr>
        <w:jc w:val="both"/>
        <w:rPr>
          <w:rFonts w:ascii="Arial" w:hAnsi="Arial"/>
          <w:b w:val="0"/>
          <w:sz w:val="28"/>
          <w:szCs w:val="28"/>
        </w:rPr>
      </w:pPr>
    </w:p>
    <w:p w:rsidR="00F406B7" w:rsidRPr="00E90585" w:rsidRDefault="00F406B7" w:rsidP="00F406B7">
      <w:pPr>
        <w:ind w:left="567" w:hanging="567"/>
        <w:jc w:val="both"/>
        <w:rPr>
          <w:rFonts w:ascii="Arial" w:hAnsi="Arial"/>
          <w:sz w:val="28"/>
          <w:szCs w:val="28"/>
        </w:rPr>
      </w:pPr>
      <w:r w:rsidRPr="00E90585">
        <w:rPr>
          <w:rFonts w:ascii="Arial" w:hAnsi="Arial"/>
          <w:sz w:val="28"/>
          <w:szCs w:val="28"/>
        </w:rPr>
        <w:t xml:space="preserve">II.1. Гребане – тренировка; учебник, Христов Р.  2015, НСА ПРЕС  </w:t>
      </w:r>
    </w:p>
    <w:p w:rsidR="00015BF1" w:rsidRPr="00E90585" w:rsidRDefault="00B06F8E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  <w:r>
        <w:rPr>
          <w:rFonts w:ascii="Arial" w:hAnsi="Arial"/>
          <w:b w:val="0"/>
          <w:sz w:val="28"/>
          <w:szCs w:val="28"/>
          <w:lang w:val="en-US"/>
        </w:rPr>
        <w:t>ISBH 978-954-718-416-9</w:t>
      </w:r>
    </w:p>
    <w:p w:rsidR="00267F1C" w:rsidRPr="00E90585" w:rsidRDefault="00267F1C" w:rsidP="00267F1C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Учебникът е предназначен за студенти, спортисти, и спортни специалисти по гребане. Той засяга преди всички специална подготовка на вода, както и методите и подходите за тестиране и анализ.</w:t>
      </w:r>
    </w:p>
    <w:p w:rsidR="00267F1C" w:rsidRPr="00E90585" w:rsidRDefault="00267F1C" w:rsidP="00267F1C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lastRenderedPageBreak/>
        <w:t xml:space="preserve">В първата глава на учебника са разгледани представи за енергетично осигуряване в спорта гребане на базата на основите физиологичните процеси и мускулна дейност в гребането. </w:t>
      </w:r>
    </w:p>
    <w:p w:rsidR="00267F1C" w:rsidRPr="00E90585" w:rsidRDefault="00267F1C" w:rsidP="00267F1C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Следващата част включва определяне и д</w:t>
      </w:r>
      <w:r w:rsidR="00227DEF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е</w:t>
      </w: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финиране на основни зони на тренировъчни </w:t>
      </w:r>
      <w:proofErr w:type="spellStart"/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инте</w:t>
      </w:r>
      <w:r w:rsidR="00227DEF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нзивности</w:t>
      </w:r>
      <w:proofErr w:type="spellEnd"/>
      <w:r w:rsidR="00227DEF"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. В съгласие с тях са предложени примерни тренировъчни въздействия, които гарантират работа в посочените зони.</w:t>
      </w:r>
    </w:p>
    <w:p w:rsidR="00267F1C" w:rsidRPr="00E90585" w:rsidRDefault="00227DEF" w:rsidP="00267F1C">
      <w:pPr>
        <w:overflowPunct/>
        <w:ind w:firstLine="709"/>
        <w:jc w:val="both"/>
        <w:textAlignment w:val="auto"/>
        <w:rPr>
          <w:rFonts w:ascii="Arial" w:eastAsiaTheme="minorHAnsi" w:hAnsi="Arial" w:cs="Arial"/>
          <w:b w:val="0"/>
          <w:sz w:val="28"/>
          <w:szCs w:val="28"/>
          <w:lang w:eastAsia="en-US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В последствие са представени най-характерните тестове  за гребането чрез които е възможен анализ на състоянието на подготвеност при съответното </w:t>
      </w:r>
      <w:proofErr w:type="spellStart"/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енерго-обезпечаваме</w:t>
      </w:r>
      <w:proofErr w:type="spellEnd"/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.  Предложен е и метод за определяне на тренировъчните </w:t>
      </w:r>
      <w:proofErr w:type="spellStart"/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интензивности</w:t>
      </w:r>
      <w:proofErr w:type="spellEnd"/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 xml:space="preserve"> на базата на постижение от 2000м.</w:t>
      </w:r>
    </w:p>
    <w:p w:rsidR="00015BF1" w:rsidRPr="00E90585" w:rsidRDefault="00227DEF" w:rsidP="00267F1C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eastAsiaTheme="minorHAnsi" w:hAnsi="Arial" w:cs="Arial"/>
          <w:b w:val="0"/>
          <w:sz w:val="28"/>
          <w:szCs w:val="28"/>
          <w:lang w:eastAsia="en-US"/>
        </w:rPr>
        <w:t>Препоръчано е и примерно разпределение на категориите на интензивност в годишен аспект при многогодишна подготовка.</w:t>
      </w:r>
    </w:p>
    <w:p w:rsidR="00336075" w:rsidRPr="00E90585" w:rsidRDefault="00336075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</w:p>
    <w:p w:rsidR="00F406B7" w:rsidRPr="00E90585" w:rsidRDefault="00F406B7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  <w:r w:rsidRPr="00E90585">
        <w:rPr>
          <w:rFonts w:ascii="Arial" w:hAnsi="Arial"/>
          <w:b w:val="0"/>
          <w:sz w:val="28"/>
          <w:szCs w:val="28"/>
        </w:rPr>
        <w:t xml:space="preserve">II.2. </w:t>
      </w:r>
      <w:r w:rsidRPr="00E90585">
        <w:rPr>
          <w:rFonts w:ascii="Arial" w:hAnsi="Arial"/>
          <w:sz w:val="28"/>
          <w:szCs w:val="28"/>
        </w:rPr>
        <w:t>Спортна биомеханика – учебник, под</w:t>
      </w:r>
      <w:r w:rsidR="00D133DD">
        <w:rPr>
          <w:rFonts w:ascii="Arial" w:hAnsi="Arial"/>
          <w:sz w:val="28"/>
          <w:szCs w:val="28"/>
        </w:rPr>
        <w:t xml:space="preserve"> обща редакцията на Хаджиев, Н.</w:t>
      </w:r>
      <w:r w:rsidR="00D133DD">
        <w:rPr>
          <w:rFonts w:ascii="Arial" w:hAnsi="Arial"/>
          <w:sz w:val="28"/>
          <w:szCs w:val="28"/>
          <w:lang w:val="en-US"/>
        </w:rPr>
        <w:t>;</w:t>
      </w:r>
      <w:r w:rsidRPr="00E90585">
        <w:rPr>
          <w:rFonts w:ascii="Arial" w:hAnsi="Arial"/>
          <w:sz w:val="28"/>
          <w:szCs w:val="28"/>
        </w:rPr>
        <w:t xml:space="preserve"> – гребане</w:t>
      </w:r>
      <w:r w:rsidR="00D133DD">
        <w:rPr>
          <w:rFonts w:ascii="Arial" w:hAnsi="Arial"/>
          <w:sz w:val="28"/>
          <w:szCs w:val="28"/>
          <w:lang w:val="en-US"/>
        </w:rPr>
        <w:t>,</w:t>
      </w:r>
      <w:r w:rsidRPr="00E90585">
        <w:rPr>
          <w:rFonts w:ascii="Arial" w:hAnsi="Arial"/>
          <w:sz w:val="28"/>
          <w:szCs w:val="28"/>
        </w:rPr>
        <w:t xml:space="preserve"> Христов, Р. 2011, Болид </w:t>
      </w:r>
      <w:proofErr w:type="spellStart"/>
      <w:r w:rsidRPr="00E90585">
        <w:rPr>
          <w:rFonts w:ascii="Arial" w:hAnsi="Arial"/>
          <w:sz w:val="28"/>
          <w:szCs w:val="28"/>
        </w:rPr>
        <w:t>Инс</w:t>
      </w:r>
      <w:proofErr w:type="spellEnd"/>
      <w:r w:rsidRPr="00E90585">
        <w:rPr>
          <w:rFonts w:ascii="Arial" w:hAnsi="Arial"/>
          <w:sz w:val="28"/>
          <w:szCs w:val="28"/>
        </w:rPr>
        <w:t>; ISBH 978-954-394-053-0</w:t>
      </w:r>
    </w:p>
    <w:p w:rsidR="00D133DD" w:rsidRPr="00E90585" w:rsidRDefault="00D133DD" w:rsidP="00D133D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Като част от учебника е</w:t>
      </w:r>
      <w:r w:rsidRPr="00E90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„Анализ на биомеханичната система „лодка-гребец-гребло“. Този материал предлага на студентите  от НСА оптимални познание на за </w:t>
      </w:r>
      <w:proofErr w:type="spellStart"/>
      <w:r>
        <w:rPr>
          <w:sz w:val="28"/>
          <w:szCs w:val="28"/>
        </w:rPr>
        <w:t>бимеханиката</w:t>
      </w:r>
      <w:proofErr w:type="spellEnd"/>
      <w:r>
        <w:rPr>
          <w:sz w:val="28"/>
          <w:szCs w:val="28"/>
        </w:rPr>
        <w:t xml:space="preserve"> на гребането. Запознава ги с основните положения на система, опорна и </w:t>
      </w:r>
      <w:proofErr w:type="spellStart"/>
      <w:r>
        <w:rPr>
          <w:sz w:val="28"/>
          <w:szCs w:val="28"/>
        </w:rPr>
        <w:t>безопорна</w:t>
      </w:r>
      <w:proofErr w:type="spellEnd"/>
      <w:r>
        <w:rPr>
          <w:sz w:val="28"/>
          <w:szCs w:val="28"/>
        </w:rPr>
        <w:t xml:space="preserve"> част от </w:t>
      </w:r>
      <w:proofErr w:type="spellStart"/>
      <w:r>
        <w:rPr>
          <w:sz w:val="28"/>
          <w:szCs w:val="28"/>
        </w:rPr>
        <w:t>гребния</w:t>
      </w:r>
      <w:proofErr w:type="spellEnd"/>
      <w:r>
        <w:rPr>
          <w:sz w:val="28"/>
          <w:szCs w:val="28"/>
        </w:rPr>
        <w:t xml:space="preserve"> цикъл и законите на които се подчинява движението на лодка в тях. </w:t>
      </w:r>
    </w:p>
    <w:p w:rsidR="00123B47" w:rsidRPr="00E90585" w:rsidRDefault="00123B47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</w:p>
    <w:p w:rsidR="00F406B7" w:rsidRPr="00E90585" w:rsidRDefault="00F406B7" w:rsidP="00F406B7">
      <w:pPr>
        <w:ind w:left="567" w:hanging="567"/>
        <w:jc w:val="both"/>
        <w:rPr>
          <w:rFonts w:ascii="Arial" w:hAnsi="Arial"/>
          <w:sz w:val="28"/>
          <w:szCs w:val="28"/>
        </w:rPr>
      </w:pPr>
      <w:r w:rsidRPr="00E90585">
        <w:rPr>
          <w:rFonts w:ascii="Arial" w:hAnsi="Arial"/>
          <w:b w:val="0"/>
          <w:sz w:val="28"/>
          <w:szCs w:val="28"/>
        </w:rPr>
        <w:t xml:space="preserve">II.3. </w:t>
      </w:r>
      <w:r w:rsidRPr="00E90585">
        <w:rPr>
          <w:rFonts w:ascii="Arial" w:hAnsi="Arial"/>
          <w:sz w:val="28"/>
          <w:szCs w:val="28"/>
        </w:rPr>
        <w:t>Гребни спортове – учебно помагало за студентите в курс „Водни спортове“ на НСА „Васил Левски“ , Христов, Р. и кол – 2014, НСА ПРЕС</w:t>
      </w:r>
      <w:r w:rsidR="00507F09" w:rsidRPr="00E90585">
        <w:rPr>
          <w:rFonts w:ascii="Arial" w:hAnsi="Arial"/>
          <w:sz w:val="28"/>
          <w:szCs w:val="28"/>
        </w:rPr>
        <w:t>, ISBN: 978-954-718-386-5</w:t>
      </w:r>
    </w:p>
    <w:p w:rsidR="00092A88" w:rsidRPr="00E90585" w:rsidRDefault="00092A88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</w:p>
    <w:p w:rsidR="00507F09" w:rsidRPr="00E90585" w:rsidRDefault="00092A88" w:rsidP="00507F09">
      <w:pPr>
        <w:pStyle w:val="Default"/>
        <w:ind w:firstLine="709"/>
        <w:rPr>
          <w:sz w:val="28"/>
          <w:szCs w:val="28"/>
        </w:rPr>
      </w:pPr>
      <w:r w:rsidRPr="00E90585">
        <w:rPr>
          <w:sz w:val="28"/>
          <w:szCs w:val="28"/>
        </w:rPr>
        <w:t>Предлаганото учебно помагало е предназначено за студентите от всички факултети на НСА „Васил Левски“. Съобразено е с изискванията на учебната програма за дисциплините гребане и кану каяк преподавани в курса „Водни спортове“</w:t>
      </w:r>
      <w:r w:rsidR="00507F09" w:rsidRPr="00E90585">
        <w:rPr>
          <w:sz w:val="28"/>
          <w:szCs w:val="28"/>
        </w:rPr>
        <w:t xml:space="preserve">. </w:t>
      </w:r>
    </w:p>
    <w:p w:rsidR="00507F09" w:rsidRPr="00E90585" w:rsidRDefault="00092A88" w:rsidP="00092A88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В него са включени общи сведения за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гребните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спортове, за устройството на лодките и греблата, гребна терминология и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правилознание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>, указания за безопасност при занимания с гребни лодки и дисциплини.</w:t>
      </w:r>
    </w:p>
    <w:p w:rsidR="00092A88" w:rsidRPr="00E90585" w:rsidRDefault="00092A88" w:rsidP="00092A88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Помагалото може да се ползва от всички учебни заведения, които са включили в програмата си обучение по разновидностите на 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гребните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спортове – състезателно гребане, народно гребане, гребни преходи, кану каяк спринт, туристически каяк, воден слалом, рафтинг и др.</w:t>
      </w:r>
    </w:p>
    <w:p w:rsidR="00507F09" w:rsidRPr="00E90585" w:rsidRDefault="00507F09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</w:p>
    <w:p w:rsidR="00F406B7" w:rsidRPr="00E90585" w:rsidRDefault="00F406B7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  <w:r w:rsidRPr="00E90585">
        <w:rPr>
          <w:rFonts w:ascii="Arial" w:hAnsi="Arial"/>
          <w:b w:val="0"/>
          <w:sz w:val="28"/>
          <w:szCs w:val="28"/>
        </w:rPr>
        <w:lastRenderedPageBreak/>
        <w:t xml:space="preserve">II.4. </w:t>
      </w:r>
      <w:r w:rsidRPr="00E90585">
        <w:rPr>
          <w:rFonts w:ascii="Arial" w:hAnsi="Arial"/>
          <w:sz w:val="28"/>
          <w:szCs w:val="28"/>
        </w:rPr>
        <w:t>Водни ски - учебно помагало за студентите в курс „Водни спортове“ на НСА „Васил Левски“ , Христов, Р. – 1999, НСА ПРЕС</w:t>
      </w:r>
    </w:p>
    <w:p w:rsidR="00CE11C4" w:rsidRPr="00E90585" w:rsidRDefault="00CE11C4" w:rsidP="00CE11C4">
      <w:pPr>
        <w:pStyle w:val="Default"/>
        <w:ind w:firstLine="709"/>
        <w:rPr>
          <w:sz w:val="28"/>
          <w:szCs w:val="28"/>
        </w:rPr>
      </w:pPr>
      <w:r w:rsidRPr="00E90585">
        <w:rPr>
          <w:sz w:val="28"/>
          <w:szCs w:val="28"/>
        </w:rPr>
        <w:t xml:space="preserve">Предлаганото учебно помагало е предназначено за студентите от всички факултети на НСА „Васил Левски“. Съобразено е с изискванията на учебната програма за дисциплините </w:t>
      </w:r>
      <w:r w:rsidR="00B025E0" w:rsidRPr="00E90585">
        <w:rPr>
          <w:sz w:val="28"/>
          <w:szCs w:val="28"/>
        </w:rPr>
        <w:t>водни ски</w:t>
      </w:r>
      <w:r w:rsidRPr="00E90585">
        <w:rPr>
          <w:sz w:val="28"/>
          <w:szCs w:val="28"/>
        </w:rPr>
        <w:t xml:space="preserve"> преподаван</w:t>
      </w:r>
      <w:r w:rsidR="00B025E0" w:rsidRPr="00E90585">
        <w:rPr>
          <w:sz w:val="28"/>
          <w:szCs w:val="28"/>
        </w:rPr>
        <w:t>а</w:t>
      </w:r>
      <w:r w:rsidRPr="00E90585">
        <w:rPr>
          <w:sz w:val="28"/>
          <w:szCs w:val="28"/>
        </w:rPr>
        <w:t xml:space="preserve"> в курса „Водни спортове“. </w:t>
      </w:r>
    </w:p>
    <w:p w:rsidR="00CE11C4" w:rsidRPr="00E90585" w:rsidRDefault="00CE11C4" w:rsidP="00CE11C4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В него са включени общи сведения за </w:t>
      </w:r>
      <w:r w:rsidR="00B025E0" w:rsidRPr="00E90585">
        <w:rPr>
          <w:rFonts w:ascii="Arial" w:hAnsi="Arial" w:cs="Arial"/>
          <w:b w:val="0"/>
          <w:sz w:val="28"/>
          <w:szCs w:val="28"/>
        </w:rPr>
        <w:t>водните ски</w:t>
      </w:r>
      <w:r w:rsidRPr="00E90585">
        <w:rPr>
          <w:rFonts w:ascii="Arial" w:hAnsi="Arial" w:cs="Arial"/>
          <w:b w:val="0"/>
          <w:sz w:val="28"/>
          <w:szCs w:val="28"/>
        </w:rPr>
        <w:t>, за устройството</w:t>
      </w:r>
      <w:r w:rsidR="00B025E0" w:rsidRPr="00E90585">
        <w:rPr>
          <w:rFonts w:ascii="Arial" w:hAnsi="Arial" w:cs="Arial"/>
          <w:b w:val="0"/>
          <w:sz w:val="28"/>
          <w:szCs w:val="28"/>
        </w:rPr>
        <w:t xml:space="preserve"> и подбора на</w:t>
      </w:r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="00B025E0" w:rsidRPr="00E90585">
        <w:rPr>
          <w:rFonts w:ascii="Arial" w:hAnsi="Arial" w:cs="Arial"/>
          <w:b w:val="0"/>
          <w:sz w:val="28"/>
          <w:szCs w:val="28"/>
        </w:rPr>
        <w:t>ските и оборудването</w:t>
      </w:r>
      <w:r w:rsidRPr="00E90585">
        <w:rPr>
          <w:rFonts w:ascii="Arial" w:hAnsi="Arial" w:cs="Arial"/>
          <w:b w:val="0"/>
          <w:sz w:val="28"/>
          <w:szCs w:val="28"/>
        </w:rPr>
        <w:t xml:space="preserve">, </w:t>
      </w:r>
      <w:r w:rsidR="00B025E0" w:rsidRPr="00E90585">
        <w:rPr>
          <w:rFonts w:ascii="Arial" w:hAnsi="Arial" w:cs="Arial"/>
          <w:b w:val="0"/>
          <w:sz w:val="28"/>
          <w:szCs w:val="28"/>
        </w:rPr>
        <w:t xml:space="preserve">водно скиорска </w:t>
      </w:r>
      <w:r w:rsidRPr="00E90585">
        <w:rPr>
          <w:rFonts w:ascii="Arial" w:hAnsi="Arial" w:cs="Arial"/>
          <w:b w:val="0"/>
          <w:sz w:val="28"/>
          <w:szCs w:val="28"/>
        </w:rPr>
        <w:t xml:space="preserve"> терминология и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правилознание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, указания за безопасност при занимания с </w:t>
      </w:r>
      <w:r w:rsidR="00B025E0" w:rsidRPr="00E90585">
        <w:rPr>
          <w:rFonts w:ascii="Arial" w:hAnsi="Arial" w:cs="Arial"/>
          <w:b w:val="0"/>
          <w:sz w:val="28"/>
          <w:szCs w:val="28"/>
        </w:rPr>
        <w:t>водни ски</w:t>
      </w:r>
      <w:r w:rsidRPr="00E90585">
        <w:rPr>
          <w:rFonts w:ascii="Arial" w:hAnsi="Arial" w:cs="Arial"/>
          <w:b w:val="0"/>
          <w:sz w:val="28"/>
          <w:szCs w:val="28"/>
        </w:rPr>
        <w:t>.</w:t>
      </w:r>
    </w:p>
    <w:p w:rsidR="00CE11C4" w:rsidRPr="00E90585" w:rsidRDefault="00CE11C4" w:rsidP="00CE11C4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Помагалото може да се ползва от всички </w:t>
      </w:r>
      <w:r w:rsidR="00B025E0" w:rsidRPr="00E90585">
        <w:rPr>
          <w:rFonts w:ascii="Arial" w:hAnsi="Arial" w:cs="Arial"/>
          <w:b w:val="0"/>
          <w:sz w:val="28"/>
          <w:szCs w:val="28"/>
        </w:rPr>
        <w:t>желаещи, като базово</w:t>
      </w:r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="00B025E0" w:rsidRPr="00E90585">
        <w:rPr>
          <w:rFonts w:ascii="Arial" w:hAnsi="Arial" w:cs="Arial"/>
          <w:b w:val="0"/>
          <w:sz w:val="28"/>
          <w:szCs w:val="28"/>
        </w:rPr>
        <w:t xml:space="preserve">ръководство при обучение във водни ски. </w:t>
      </w:r>
    </w:p>
    <w:p w:rsidR="00CE11C4" w:rsidRPr="00E90585" w:rsidRDefault="00CE11C4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</w:p>
    <w:p w:rsidR="00F406B7" w:rsidRPr="00E90585" w:rsidRDefault="00F406B7" w:rsidP="00F406B7">
      <w:pPr>
        <w:ind w:left="567" w:hanging="567"/>
        <w:jc w:val="both"/>
        <w:rPr>
          <w:rFonts w:ascii="Arial" w:hAnsi="Arial"/>
          <w:b w:val="0"/>
          <w:sz w:val="28"/>
          <w:szCs w:val="28"/>
        </w:rPr>
      </w:pPr>
      <w:r w:rsidRPr="00E90585">
        <w:rPr>
          <w:rFonts w:ascii="Arial" w:hAnsi="Arial"/>
          <w:b w:val="0"/>
          <w:sz w:val="28"/>
          <w:szCs w:val="28"/>
        </w:rPr>
        <w:t xml:space="preserve">II.5. </w:t>
      </w:r>
      <w:r w:rsidRPr="00E90585">
        <w:rPr>
          <w:rFonts w:ascii="Arial" w:hAnsi="Arial"/>
          <w:sz w:val="28"/>
          <w:szCs w:val="28"/>
        </w:rPr>
        <w:t>Гребане - учебно помагало за студентите в курс „Водни спортове“ на НСА „Васил Левски“ , Христов, Р. и кол – 1999, НСА ПРЕС</w:t>
      </w:r>
    </w:p>
    <w:p w:rsidR="00B025E0" w:rsidRPr="00E90585" w:rsidRDefault="00B025E0" w:rsidP="00B025E0">
      <w:pPr>
        <w:pStyle w:val="Default"/>
        <w:ind w:firstLine="709"/>
        <w:jc w:val="both"/>
        <w:rPr>
          <w:sz w:val="28"/>
          <w:szCs w:val="28"/>
        </w:rPr>
      </w:pPr>
      <w:r w:rsidRPr="00E90585">
        <w:rPr>
          <w:sz w:val="28"/>
          <w:szCs w:val="28"/>
        </w:rPr>
        <w:t xml:space="preserve">Това учебно помагало е предназначено за студентите от всички факултети на НСА „Васил Левски“. Съобразено е с изискванията на учебната програма за дисциплините гребане преподавана в курса „Водни спортове“. </w:t>
      </w:r>
    </w:p>
    <w:p w:rsidR="00B025E0" w:rsidRPr="00E90585" w:rsidRDefault="00B025E0" w:rsidP="00B025E0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В него са включени общи сведения за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гребните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спортове, за устройството на лодките и греблата, гребна терминология и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правилознание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>, указания за безопасност при занимания с гребни лодки и дисциплини.</w:t>
      </w:r>
    </w:p>
    <w:p w:rsidR="00F406B7" w:rsidRPr="00E90585" w:rsidRDefault="00F406B7" w:rsidP="00F406B7">
      <w:pPr>
        <w:jc w:val="both"/>
        <w:rPr>
          <w:rFonts w:ascii="Arial" w:hAnsi="Arial"/>
          <w:b w:val="0"/>
          <w:sz w:val="28"/>
          <w:szCs w:val="28"/>
        </w:rPr>
      </w:pPr>
    </w:p>
    <w:p w:rsidR="00F406B7" w:rsidRPr="00E90585" w:rsidRDefault="00F406B7" w:rsidP="00F406B7">
      <w:pPr>
        <w:rPr>
          <w:rFonts w:ascii="Arial" w:hAnsi="Arial" w:cs="Arial"/>
          <w:sz w:val="28"/>
          <w:szCs w:val="28"/>
        </w:rPr>
      </w:pPr>
    </w:p>
    <w:p w:rsidR="00F406B7" w:rsidRPr="00E90585" w:rsidRDefault="00F406B7" w:rsidP="00B025E0">
      <w:pPr>
        <w:pBdr>
          <w:bottom w:val="single" w:sz="6" w:space="1" w:color="auto"/>
        </w:pBdr>
        <w:ind w:left="360"/>
        <w:jc w:val="center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>Публикации:</w:t>
      </w:r>
    </w:p>
    <w:p w:rsidR="00F406B7" w:rsidRPr="00E90585" w:rsidRDefault="00F406B7" w:rsidP="00F406B7">
      <w:pPr>
        <w:rPr>
          <w:rFonts w:ascii="Arial" w:hAnsi="Arial" w:cs="Arial"/>
          <w:sz w:val="28"/>
          <w:szCs w:val="28"/>
        </w:rPr>
      </w:pPr>
    </w:p>
    <w:p w:rsidR="00F406B7" w:rsidRDefault="00F406B7" w:rsidP="00F406B7">
      <w:pPr>
        <w:ind w:firstLine="709"/>
        <w:jc w:val="center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 xml:space="preserve">III. Самостоятелни публикации – 14 </w:t>
      </w:r>
      <w:proofErr w:type="spellStart"/>
      <w:r w:rsidRPr="00E90585">
        <w:rPr>
          <w:rFonts w:ascii="Arial" w:hAnsi="Arial" w:cs="Arial"/>
          <w:sz w:val="28"/>
          <w:szCs w:val="28"/>
        </w:rPr>
        <w:t>бр</w:t>
      </w:r>
      <w:proofErr w:type="spellEnd"/>
    </w:p>
    <w:p w:rsidR="00B900AD" w:rsidRPr="00E90585" w:rsidRDefault="00B900AD" w:rsidP="00F406B7">
      <w:pPr>
        <w:ind w:firstLine="709"/>
        <w:jc w:val="center"/>
        <w:rPr>
          <w:rFonts w:ascii="Arial" w:hAnsi="Arial" w:cs="Arial"/>
          <w:sz w:val="28"/>
          <w:szCs w:val="28"/>
        </w:rPr>
      </w:pPr>
    </w:p>
    <w:p w:rsidR="00F406B7" w:rsidRPr="00E90585" w:rsidRDefault="00F406B7" w:rsidP="00F406B7">
      <w:pPr>
        <w:ind w:left="567" w:hanging="567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 xml:space="preserve">III.1. Христов, Р., - “Изследване на гребен </w:t>
      </w:r>
      <w:proofErr w:type="spellStart"/>
      <w:r w:rsidRPr="00E90585">
        <w:rPr>
          <w:rFonts w:ascii="Arial" w:hAnsi="Arial" w:cs="Arial"/>
          <w:sz w:val="28"/>
          <w:szCs w:val="28"/>
        </w:rPr>
        <w:t>ергометър</w:t>
      </w:r>
      <w:proofErr w:type="spellEnd"/>
      <w:r w:rsidRPr="00E90585">
        <w:rPr>
          <w:rFonts w:ascii="Arial" w:hAnsi="Arial" w:cs="Arial"/>
          <w:sz w:val="28"/>
          <w:szCs w:val="28"/>
        </w:rPr>
        <w:t>” - ВФК бр2/1990 стр.7</w:t>
      </w:r>
    </w:p>
    <w:p w:rsidR="00613D99" w:rsidRPr="00E90585" w:rsidRDefault="00613D99" w:rsidP="00613D99">
      <w:pPr>
        <w:ind w:firstLine="567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Статията разглежда проблема с обективната и количествена  информация за специализираната работоспособност на гребци на гребен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>.</w:t>
      </w:r>
    </w:p>
    <w:p w:rsidR="00613D99" w:rsidRPr="00E90585" w:rsidRDefault="00613D99" w:rsidP="00613D99">
      <w:pPr>
        <w:ind w:firstLine="567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Представена е нова техническа концепция за отвеждане на повече физични параметри (сили, скорости, пътища) при работа на гребен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. Обработката е цикъл по цикъл и това да възможност за проследяване и динамиката на тези показатели за времето на теста. </w:t>
      </w:r>
    </w:p>
    <w:p w:rsidR="00613D99" w:rsidRPr="00E90585" w:rsidRDefault="00613D99" w:rsidP="00613D99">
      <w:pPr>
        <w:ind w:firstLine="567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Представени са примерни протоколи, резултати и посоки на възможен анализ.</w:t>
      </w:r>
    </w:p>
    <w:p w:rsidR="00613D99" w:rsidRPr="00E90585" w:rsidRDefault="00613D99" w:rsidP="00613D99">
      <w:pPr>
        <w:ind w:firstLine="567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613D99">
      <w:pPr>
        <w:widowControl w:val="0"/>
        <w:ind w:left="567" w:hanging="567"/>
        <w:jc w:val="both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 xml:space="preserve">III.2. </w:t>
      </w:r>
      <w:proofErr w:type="spellStart"/>
      <w:r w:rsidRPr="00E90585">
        <w:rPr>
          <w:rFonts w:ascii="Arial" w:hAnsi="Arial" w:cs="Arial"/>
          <w:sz w:val="28"/>
          <w:szCs w:val="28"/>
        </w:rPr>
        <w:t>Christov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R.,- “</w:t>
      </w:r>
      <w:proofErr w:type="spellStart"/>
      <w:r w:rsidRPr="00E90585">
        <w:rPr>
          <w:rFonts w:ascii="Arial" w:hAnsi="Arial" w:cs="Arial"/>
          <w:sz w:val="28"/>
          <w:szCs w:val="28"/>
        </w:rPr>
        <w:t>Aboat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percentage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activiti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and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the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sharacteristic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function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E90585">
        <w:rPr>
          <w:rFonts w:ascii="Arial" w:hAnsi="Arial" w:cs="Arial"/>
          <w:sz w:val="28"/>
          <w:szCs w:val="28"/>
        </w:rPr>
        <w:t>the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muscle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groups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” -3.FISA </w:t>
      </w:r>
      <w:proofErr w:type="spellStart"/>
      <w:r w:rsidRPr="00E90585">
        <w:rPr>
          <w:rFonts w:ascii="Arial" w:hAnsi="Arial" w:cs="Arial"/>
          <w:sz w:val="28"/>
          <w:szCs w:val="28"/>
        </w:rPr>
        <w:t>Womans’rowing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Coaches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Conference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1991.</w:t>
      </w:r>
    </w:p>
    <w:p w:rsidR="00613D99" w:rsidRPr="00E90585" w:rsidRDefault="00613D99" w:rsidP="00613D99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Основен предмет на дискусии при анализите на техниката на гребена последователността на работа на основните сегменти от тялото на гребеца.</w:t>
      </w:r>
      <w:r w:rsidR="005E1C29" w:rsidRPr="00E90585">
        <w:rPr>
          <w:rFonts w:ascii="Arial" w:hAnsi="Arial" w:cs="Arial"/>
          <w:b w:val="0"/>
          <w:sz w:val="28"/>
          <w:szCs w:val="28"/>
        </w:rPr>
        <w:t xml:space="preserve"> Затова в тази публикация се разгледа възможността за установяване, измерване и анализ на скоростта на слайда, точка от гърба на гребеца и ръкохватката. Посредством тях се определя активността и последователността на работа на тези мускулни групи. Резултати могат да се представят чрез абсолютните им стойности или чрез </w:t>
      </w:r>
      <w:proofErr w:type="spellStart"/>
      <w:r w:rsidR="005E1C29" w:rsidRPr="00E90585">
        <w:rPr>
          <w:rFonts w:ascii="Arial" w:hAnsi="Arial" w:cs="Arial"/>
          <w:b w:val="0"/>
          <w:sz w:val="28"/>
          <w:szCs w:val="28"/>
        </w:rPr>
        <w:t>отностителните</w:t>
      </w:r>
      <w:proofErr w:type="spellEnd"/>
      <w:r w:rsidR="005E1C29" w:rsidRPr="00E90585">
        <w:rPr>
          <w:rFonts w:ascii="Arial" w:hAnsi="Arial" w:cs="Arial"/>
          <w:b w:val="0"/>
          <w:sz w:val="28"/>
          <w:szCs w:val="28"/>
        </w:rPr>
        <w:t>.</w:t>
      </w:r>
    </w:p>
    <w:p w:rsidR="00613D99" w:rsidRPr="00E90585" w:rsidRDefault="00613D99" w:rsidP="00613D99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ind w:left="567" w:hanging="567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>III.3. Христов, Р., - “Състояние и тенденции в развитието на академичното гребане” - ВФК бр10/1992 стр.55.</w:t>
      </w:r>
    </w:p>
    <w:p w:rsidR="005E1C29" w:rsidRPr="00E90585" w:rsidRDefault="00F467A6" w:rsidP="00F467A6">
      <w:pPr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Публикацията разглежда въпроса с динамиката на спортните постижения за гребането в България в периода 1976-1992 година. Направен е опит за анализ между броя на участниците в представителни международни състезания и резултатите в тях от една страна, и връзката на  резултатите с показатели </w:t>
      </w:r>
      <w:r w:rsidR="00157585" w:rsidRPr="00E90585">
        <w:rPr>
          <w:rFonts w:ascii="Arial" w:hAnsi="Arial" w:cs="Arial"/>
          <w:b w:val="0"/>
          <w:sz w:val="28"/>
          <w:szCs w:val="28"/>
        </w:rPr>
        <w:t>от физиологични и спортни-педагогически тестове от друга страна. Установена е трайна тенденция за намаляване на наблюдаваните показатели.</w:t>
      </w:r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</w:p>
    <w:p w:rsidR="005E1C29" w:rsidRPr="00E90585" w:rsidRDefault="005E1C29" w:rsidP="00F406B7">
      <w:pPr>
        <w:ind w:left="567" w:hanging="567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III.4. </w:t>
      </w:r>
      <w:proofErr w:type="spellStart"/>
      <w:r w:rsidRPr="00E90585">
        <w:rPr>
          <w:rFonts w:ascii="Arial" w:hAnsi="Arial" w:cs="Arial"/>
          <w:sz w:val="28"/>
          <w:szCs w:val="28"/>
        </w:rPr>
        <w:t>Christov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R- “</w:t>
      </w:r>
      <w:proofErr w:type="spellStart"/>
      <w:r w:rsidRPr="00E90585">
        <w:rPr>
          <w:rFonts w:ascii="Arial" w:hAnsi="Arial" w:cs="Arial"/>
          <w:sz w:val="28"/>
          <w:szCs w:val="28"/>
        </w:rPr>
        <w:t>Aboat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percentage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activiti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and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the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sharacteristic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function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E90585">
        <w:rPr>
          <w:rFonts w:ascii="Arial" w:hAnsi="Arial" w:cs="Arial"/>
          <w:sz w:val="28"/>
          <w:szCs w:val="28"/>
        </w:rPr>
        <w:t>the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muscle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sz w:val="28"/>
          <w:szCs w:val="28"/>
        </w:rPr>
        <w:t>groups</w:t>
      </w:r>
      <w:proofErr w:type="spellEnd"/>
      <w:r w:rsidRPr="00E90585">
        <w:rPr>
          <w:rFonts w:ascii="Arial" w:hAnsi="Arial" w:cs="Arial"/>
          <w:sz w:val="28"/>
          <w:szCs w:val="28"/>
        </w:rPr>
        <w:t>” - FISA - треньорска конференция 23-27 .10. 1997 Пловдив.</w:t>
      </w:r>
      <w:r w:rsidRPr="00E90585">
        <w:rPr>
          <w:rFonts w:ascii="Arial" w:hAnsi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/>
          <w:sz w:val="28"/>
          <w:szCs w:val="28"/>
        </w:rPr>
        <w:t>Rowing</w:t>
      </w:r>
      <w:proofErr w:type="spellEnd"/>
      <w:r w:rsidRPr="00E90585">
        <w:rPr>
          <w:rFonts w:ascii="Arial" w:hAnsi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/>
          <w:sz w:val="28"/>
          <w:szCs w:val="28"/>
        </w:rPr>
        <w:t>and</w:t>
      </w:r>
      <w:proofErr w:type="spellEnd"/>
      <w:r w:rsidRPr="00E90585">
        <w:rPr>
          <w:rFonts w:ascii="Arial" w:hAnsi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/>
          <w:sz w:val="28"/>
          <w:szCs w:val="28"/>
        </w:rPr>
        <w:t>Bulgarian</w:t>
      </w:r>
      <w:proofErr w:type="spellEnd"/>
      <w:r w:rsidRPr="00E90585">
        <w:rPr>
          <w:rFonts w:ascii="Arial" w:hAnsi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/>
          <w:sz w:val="28"/>
          <w:szCs w:val="28"/>
        </w:rPr>
        <w:t>sport</w:t>
      </w:r>
      <w:proofErr w:type="spellEnd"/>
      <w:r w:rsidRPr="00E90585">
        <w:rPr>
          <w:rFonts w:ascii="Arial" w:hAnsi="Arial"/>
          <w:sz w:val="28"/>
          <w:szCs w:val="28"/>
        </w:rPr>
        <w:t xml:space="preserve"> </w:t>
      </w:r>
      <w:proofErr w:type="spellStart"/>
      <w:r w:rsidRPr="00E90585">
        <w:rPr>
          <w:rFonts w:ascii="Arial" w:hAnsi="Arial"/>
          <w:sz w:val="28"/>
          <w:szCs w:val="28"/>
        </w:rPr>
        <w:t>science</w:t>
      </w:r>
      <w:proofErr w:type="spellEnd"/>
    </w:p>
    <w:p w:rsidR="00157585" w:rsidRPr="00E90585" w:rsidRDefault="00157585" w:rsidP="0015758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Тук се разглежда възможността за скоростно-силов анализ при работа на гребен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. Това се осъществява на базата на скорости на характерни точки от тялото на гребеца. </w:t>
      </w:r>
    </w:p>
    <w:p w:rsidR="00157585" w:rsidRPr="00E90585" w:rsidRDefault="00157585" w:rsidP="0015758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Предлагания метод дава обективни възможности за определяне активността, количествени показатели и координацията на работа на долните крайници, торса и горните крайници при работата на гребци</w:t>
      </w:r>
    </w:p>
    <w:p w:rsidR="00157585" w:rsidRPr="00E90585" w:rsidRDefault="00157585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III.5. </w:t>
      </w:r>
      <w:r w:rsidRPr="00E90585">
        <w:rPr>
          <w:rFonts w:ascii="Arial" w:hAnsi="Arial" w:cs="Arial"/>
          <w:sz w:val="28"/>
          <w:szCs w:val="28"/>
        </w:rPr>
        <w:t xml:space="preserve">Христов, Р. - “Опит за изследване на </w:t>
      </w:r>
      <w:proofErr w:type="spellStart"/>
      <w:r w:rsidRPr="00E90585">
        <w:rPr>
          <w:rFonts w:ascii="Arial" w:hAnsi="Arial" w:cs="Arial"/>
          <w:sz w:val="28"/>
          <w:szCs w:val="28"/>
        </w:rPr>
        <w:t>ритмовата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структура на </w:t>
      </w:r>
      <w:proofErr w:type="spellStart"/>
      <w:r w:rsidRPr="00E90585">
        <w:rPr>
          <w:rFonts w:ascii="Arial" w:hAnsi="Arial" w:cs="Arial"/>
          <w:sz w:val="28"/>
          <w:szCs w:val="28"/>
        </w:rPr>
        <w:t>гребния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цикъл и нейната връзка с специалната работоспособност на състезатели по гребане” - Сборник от доклади от научната конференция на НСА 1998 г.</w:t>
      </w:r>
    </w:p>
    <w:p w:rsidR="00157585" w:rsidRPr="00E90585" w:rsidRDefault="00157585" w:rsidP="0015758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Посредством високо технологичен метод за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дигитализиране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на видео записи е направен опи за анализ </w:t>
      </w:r>
      <w:r w:rsidR="00235683" w:rsidRPr="00E90585">
        <w:rPr>
          <w:rFonts w:ascii="Arial" w:hAnsi="Arial" w:cs="Arial"/>
          <w:b w:val="0"/>
          <w:sz w:val="28"/>
          <w:szCs w:val="28"/>
        </w:rPr>
        <w:t xml:space="preserve">на кинематични характеристики в гребането. </w:t>
      </w:r>
    </w:p>
    <w:p w:rsidR="00235683" w:rsidRPr="00E90585" w:rsidRDefault="00235683" w:rsidP="0015758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lastRenderedPageBreak/>
        <w:t xml:space="preserve">Предмет на анализа са състезателки от световна величина – финал на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скиф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жени за 1997 година. Използване  е видео-компютърна конфигурация на FAST –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Video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Machine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+DPR. </w:t>
      </w:r>
    </w:p>
    <w:p w:rsidR="00235683" w:rsidRPr="00E90585" w:rsidRDefault="00235683" w:rsidP="0015758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Извършен е анализ на редица времеви и пространствени характеристики за една цялостна гонка. Резултатите са представени в динамика и са изведени съответните изводи и препоръки</w:t>
      </w:r>
    </w:p>
    <w:p w:rsidR="00157585" w:rsidRPr="00E90585" w:rsidRDefault="00157585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 xml:space="preserve">III.6. Христов, Р.  - Изследване ефективността на гребане при използване на гребла с различно </w:t>
      </w:r>
      <w:proofErr w:type="spellStart"/>
      <w:r w:rsidRPr="00E90585">
        <w:rPr>
          <w:rFonts w:ascii="Arial" w:hAnsi="Arial" w:cs="Arial"/>
          <w:sz w:val="28"/>
          <w:szCs w:val="28"/>
        </w:rPr>
        <w:t>лостово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съотношение - Спорт и наука бр.6. 1999 г.</w:t>
      </w:r>
    </w:p>
    <w:p w:rsidR="00235683" w:rsidRPr="00E90585" w:rsidRDefault="00BC0552" w:rsidP="00BC0552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В спорта гребане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центровката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на работното място е особена важност. Основен момент при нея са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лостовите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съотношения на греблото. Те в определена степен трансформират приложена в греблото сила.</w:t>
      </w:r>
    </w:p>
    <w:p w:rsidR="00BC0552" w:rsidRPr="00E90585" w:rsidRDefault="00BC0552" w:rsidP="00BC0552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Предмет на анализ са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центровки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 на гребла с различни рамена. Установени са показатели на динамични и кинематични характеристики . Изследването е извършено със съвременна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микропроцесорна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система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Про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Роу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85.</w:t>
      </w:r>
    </w:p>
    <w:p w:rsidR="00BC0552" w:rsidRPr="00E90585" w:rsidRDefault="00BC0552" w:rsidP="00BC0552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Изследване разкрива системно-структурни взаимовръзки, доказва рационалността за избор на правилни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лостови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съотношения, като дефинира границата на рационалното.</w:t>
      </w:r>
    </w:p>
    <w:p w:rsidR="00235683" w:rsidRPr="00E90585" w:rsidRDefault="00235683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III.7. </w:t>
      </w:r>
      <w:r w:rsidRPr="00E90585">
        <w:rPr>
          <w:rFonts w:ascii="Arial" w:hAnsi="Arial" w:cs="Arial"/>
          <w:sz w:val="28"/>
          <w:szCs w:val="28"/>
        </w:rPr>
        <w:t>Христов, Р. - “Изследване на изменението на някои биомеханични характеристики при гребане с различен темп”- Актуални проблеми на спорта в края на XX век -НСА  ПРЕС 2000 г.</w:t>
      </w:r>
      <w:r w:rsidR="00BC0552" w:rsidRPr="00E90585">
        <w:rPr>
          <w:rFonts w:ascii="Arial" w:hAnsi="Arial" w:cs="Arial"/>
          <w:sz w:val="28"/>
          <w:szCs w:val="28"/>
        </w:rPr>
        <w:t>ISBN 954-718-056-8</w:t>
      </w:r>
    </w:p>
    <w:p w:rsidR="00BC0552" w:rsidRPr="00E90585" w:rsidRDefault="00BC0552" w:rsidP="00BC0552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В гребането, темпа на гребане се явява интегрален показател на специалната подготвеност. </w:t>
      </w:r>
    </w:p>
    <w:p w:rsidR="00BC0552" w:rsidRPr="00E90585" w:rsidRDefault="00AD521F" w:rsidP="00BC0552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Обект на</w:t>
      </w:r>
      <w:r w:rsidR="00BC0552" w:rsidRPr="00E90585">
        <w:rPr>
          <w:rFonts w:ascii="Arial" w:hAnsi="Arial" w:cs="Arial"/>
          <w:b w:val="0"/>
          <w:sz w:val="28"/>
          <w:szCs w:val="28"/>
        </w:rPr>
        <w:t xml:space="preserve"> анализ са </w:t>
      </w:r>
      <w:r w:rsidRPr="00E90585">
        <w:rPr>
          <w:rFonts w:ascii="Arial" w:hAnsi="Arial" w:cs="Arial"/>
          <w:b w:val="0"/>
          <w:sz w:val="28"/>
          <w:szCs w:val="28"/>
        </w:rPr>
        <w:t xml:space="preserve">състезатели от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нациналните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отбори на България  - мъже и жени</w:t>
      </w:r>
      <w:r w:rsidR="00BC0552" w:rsidRPr="00E90585">
        <w:rPr>
          <w:rFonts w:ascii="Arial" w:hAnsi="Arial" w:cs="Arial"/>
          <w:b w:val="0"/>
          <w:sz w:val="28"/>
          <w:szCs w:val="28"/>
        </w:rPr>
        <w:t xml:space="preserve">. Установени са показатели на </w:t>
      </w:r>
      <w:proofErr w:type="spellStart"/>
      <w:r w:rsidR="00BC0552" w:rsidRPr="00E90585">
        <w:rPr>
          <w:rFonts w:ascii="Arial" w:hAnsi="Arial" w:cs="Arial"/>
          <w:b w:val="0"/>
          <w:sz w:val="28"/>
          <w:szCs w:val="28"/>
        </w:rPr>
        <w:t>динамич</w:t>
      </w:r>
      <w:r w:rsidRPr="00E90585">
        <w:rPr>
          <w:rFonts w:ascii="Arial" w:hAnsi="Arial" w:cs="Arial"/>
          <w:b w:val="0"/>
          <w:sz w:val="28"/>
          <w:szCs w:val="28"/>
        </w:rPr>
        <w:t>ката</w:t>
      </w:r>
      <w:proofErr w:type="spellEnd"/>
      <w:r w:rsidR="00BC0552"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Pr="00E90585">
        <w:rPr>
          <w:rFonts w:ascii="Arial" w:hAnsi="Arial" w:cs="Arial"/>
          <w:b w:val="0"/>
          <w:sz w:val="28"/>
          <w:szCs w:val="28"/>
        </w:rPr>
        <w:t>на темпа и скоростта на гребане</w:t>
      </w:r>
      <w:r w:rsidR="00BC0552" w:rsidRPr="00E90585">
        <w:rPr>
          <w:rFonts w:ascii="Arial" w:hAnsi="Arial" w:cs="Arial"/>
          <w:b w:val="0"/>
          <w:sz w:val="28"/>
          <w:szCs w:val="28"/>
        </w:rPr>
        <w:t xml:space="preserve"> . Изследването е извършено със съвременна </w:t>
      </w:r>
      <w:proofErr w:type="spellStart"/>
      <w:r w:rsidR="00BC0552" w:rsidRPr="00E90585">
        <w:rPr>
          <w:rFonts w:ascii="Arial" w:hAnsi="Arial" w:cs="Arial"/>
          <w:b w:val="0"/>
          <w:sz w:val="28"/>
          <w:szCs w:val="28"/>
        </w:rPr>
        <w:t>микропроцесорна</w:t>
      </w:r>
      <w:proofErr w:type="spellEnd"/>
      <w:r w:rsidR="00BC0552" w:rsidRPr="00E90585">
        <w:rPr>
          <w:rFonts w:ascii="Arial" w:hAnsi="Arial" w:cs="Arial"/>
          <w:b w:val="0"/>
          <w:sz w:val="28"/>
          <w:szCs w:val="28"/>
        </w:rPr>
        <w:t xml:space="preserve"> система </w:t>
      </w:r>
      <w:proofErr w:type="spellStart"/>
      <w:r w:rsidR="00BC0552" w:rsidRPr="00E90585">
        <w:rPr>
          <w:rFonts w:ascii="Arial" w:hAnsi="Arial" w:cs="Arial"/>
          <w:b w:val="0"/>
          <w:sz w:val="28"/>
          <w:szCs w:val="28"/>
        </w:rPr>
        <w:t>Про</w:t>
      </w:r>
      <w:proofErr w:type="spellEnd"/>
      <w:r w:rsidR="00BC0552" w:rsidRPr="00E90585">
        <w:rPr>
          <w:rFonts w:ascii="Arial" w:hAnsi="Arial" w:cs="Arial"/>
          <w:b w:val="0"/>
          <w:sz w:val="28"/>
          <w:szCs w:val="28"/>
        </w:rPr>
        <w:t xml:space="preserve"> </w:t>
      </w:r>
      <w:proofErr w:type="spellStart"/>
      <w:r w:rsidR="00BC0552" w:rsidRPr="00E90585">
        <w:rPr>
          <w:rFonts w:ascii="Arial" w:hAnsi="Arial" w:cs="Arial"/>
          <w:b w:val="0"/>
          <w:sz w:val="28"/>
          <w:szCs w:val="28"/>
        </w:rPr>
        <w:t>Роу</w:t>
      </w:r>
      <w:proofErr w:type="spellEnd"/>
      <w:r w:rsidR="00BC0552" w:rsidRPr="00E90585">
        <w:rPr>
          <w:rFonts w:ascii="Arial" w:hAnsi="Arial" w:cs="Arial"/>
          <w:b w:val="0"/>
          <w:sz w:val="28"/>
          <w:szCs w:val="28"/>
        </w:rPr>
        <w:t xml:space="preserve"> 85.</w:t>
      </w:r>
    </w:p>
    <w:p w:rsidR="00BC0552" w:rsidRPr="00E90585" w:rsidRDefault="00BC0552" w:rsidP="00BC0552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Изследване разкрива </w:t>
      </w:r>
      <w:r w:rsidR="00AD521F" w:rsidRPr="00E90585">
        <w:rPr>
          <w:rFonts w:ascii="Arial" w:hAnsi="Arial" w:cs="Arial"/>
          <w:b w:val="0"/>
          <w:sz w:val="28"/>
          <w:szCs w:val="28"/>
        </w:rPr>
        <w:t xml:space="preserve">ролята на </w:t>
      </w:r>
      <w:proofErr w:type="spellStart"/>
      <w:r w:rsidR="00AD521F" w:rsidRPr="00E90585">
        <w:rPr>
          <w:rFonts w:ascii="Arial" w:hAnsi="Arial" w:cs="Arial"/>
          <w:b w:val="0"/>
          <w:sz w:val="28"/>
          <w:szCs w:val="28"/>
        </w:rPr>
        <w:t>инерциалните</w:t>
      </w:r>
      <w:proofErr w:type="spellEnd"/>
      <w:r w:rsidR="00AD521F" w:rsidRPr="00E90585">
        <w:rPr>
          <w:rFonts w:ascii="Arial" w:hAnsi="Arial" w:cs="Arial"/>
          <w:b w:val="0"/>
          <w:sz w:val="28"/>
          <w:szCs w:val="28"/>
        </w:rPr>
        <w:t xml:space="preserve"> характеристики при гребане</w:t>
      </w:r>
      <w:r w:rsidRPr="00E90585">
        <w:rPr>
          <w:rFonts w:ascii="Arial" w:hAnsi="Arial" w:cs="Arial"/>
          <w:b w:val="0"/>
          <w:sz w:val="28"/>
          <w:szCs w:val="28"/>
        </w:rPr>
        <w:t xml:space="preserve">, доказва рационалността за избор на </w:t>
      </w:r>
      <w:r w:rsidR="00AD521F" w:rsidRPr="00E90585">
        <w:rPr>
          <w:rFonts w:ascii="Arial" w:hAnsi="Arial" w:cs="Arial"/>
          <w:b w:val="0"/>
          <w:sz w:val="28"/>
          <w:szCs w:val="28"/>
        </w:rPr>
        <w:t>оптимално темпо и промените в фазовата структура при промяна на темпа</w:t>
      </w:r>
      <w:r w:rsidRPr="00E90585">
        <w:rPr>
          <w:rFonts w:ascii="Arial" w:hAnsi="Arial" w:cs="Arial"/>
          <w:b w:val="0"/>
          <w:sz w:val="28"/>
          <w:szCs w:val="28"/>
        </w:rPr>
        <w:t>.</w:t>
      </w:r>
    </w:p>
    <w:p w:rsidR="00BC0552" w:rsidRPr="00E90585" w:rsidRDefault="00BC0552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BC0552" w:rsidRPr="00E90585" w:rsidRDefault="00BC0552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III.8. </w:t>
      </w:r>
      <w:r w:rsidRPr="00E90585">
        <w:rPr>
          <w:rFonts w:ascii="Arial" w:hAnsi="Arial" w:cs="Arial"/>
          <w:sz w:val="28"/>
          <w:szCs w:val="28"/>
        </w:rPr>
        <w:t xml:space="preserve">Христов, Р. - Изследване влиянието на тренировъчните натоварвания с различна интензивност върху изменението на основни биомеханични параметри на </w:t>
      </w:r>
      <w:proofErr w:type="spellStart"/>
      <w:r w:rsidRPr="00E90585">
        <w:rPr>
          <w:rFonts w:ascii="Arial" w:hAnsi="Arial" w:cs="Arial"/>
          <w:sz w:val="28"/>
          <w:szCs w:val="28"/>
        </w:rPr>
        <w:t>гребния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цикъл - Спорт и наука бр.2. 2000г.</w:t>
      </w:r>
    </w:p>
    <w:p w:rsidR="00AD7B05" w:rsidRPr="00E90585" w:rsidRDefault="00AD7B05" w:rsidP="00AD7B0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Статията разглежда връзката между тренировъчните натоварвания и основни биомеханични показатели.  За  да се реши </w:t>
      </w:r>
      <w:r w:rsidRPr="00E90585">
        <w:rPr>
          <w:rFonts w:ascii="Arial" w:hAnsi="Arial" w:cs="Arial"/>
          <w:b w:val="0"/>
          <w:sz w:val="28"/>
          <w:szCs w:val="28"/>
        </w:rPr>
        <w:lastRenderedPageBreak/>
        <w:t xml:space="preserve">тази задача са обобщените реализираните от 48 гребци тренировъчни въздействия за една тренировъчна година. Тренировките са групира на базата на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спортно-педагигичски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критерии.</w:t>
      </w:r>
      <w:r w:rsidR="000E2ABC" w:rsidRPr="00E90585">
        <w:rPr>
          <w:rFonts w:ascii="Arial" w:hAnsi="Arial" w:cs="Arial"/>
          <w:b w:val="0"/>
          <w:sz w:val="28"/>
          <w:szCs w:val="28"/>
        </w:rPr>
        <w:t xml:space="preserve"> За анализ на биомеханичната ефективност като резултат от тренировъчните натоварвания е използвана форма и стойността на кривата на усилието в греблото при гребане.</w:t>
      </w:r>
    </w:p>
    <w:p w:rsidR="000E2ABC" w:rsidRPr="00E90585" w:rsidRDefault="000E2ABC" w:rsidP="00AD7B0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Изведени са общи закономерности които определят целесъобразността на тренировъчния процес</w:t>
      </w:r>
    </w:p>
    <w:p w:rsidR="00AD7B05" w:rsidRPr="00E90585" w:rsidRDefault="00AD7B05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 xml:space="preserve">III.9. Христов, Р. - Комплексен подход за управление в </w:t>
      </w:r>
      <w:proofErr w:type="spellStart"/>
      <w:r w:rsidRPr="00E90585">
        <w:rPr>
          <w:rFonts w:ascii="Arial" w:hAnsi="Arial" w:cs="Arial"/>
          <w:sz w:val="28"/>
          <w:szCs w:val="28"/>
        </w:rPr>
        <w:t>гребните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спортове чрез спортно-педагогически и физиологически критерии. Спорт и наука  бр.6, 2000</w:t>
      </w:r>
    </w:p>
    <w:p w:rsidR="000F4D8F" w:rsidRPr="00E90585" w:rsidRDefault="000F4D8F" w:rsidP="000A380F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proofErr w:type="spellStart"/>
      <w:r w:rsidRPr="00E90585">
        <w:rPr>
          <w:rFonts w:ascii="Arial" w:hAnsi="Arial" w:cs="Arial"/>
          <w:b w:val="0"/>
          <w:sz w:val="28"/>
          <w:szCs w:val="28"/>
        </w:rPr>
        <w:t>Комплекснос</w:t>
      </w:r>
      <w:r w:rsidR="000A380F" w:rsidRPr="00E90585">
        <w:rPr>
          <w:rFonts w:ascii="Arial" w:hAnsi="Arial" w:cs="Arial"/>
          <w:b w:val="0"/>
          <w:sz w:val="28"/>
          <w:szCs w:val="28"/>
        </w:rPr>
        <w:t>т</w:t>
      </w:r>
      <w:r w:rsidRPr="00E90585">
        <w:rPr>
          <w:rFonts w:ascii="Arial" w:hAnsi="Arial" w:cs="Arial"/>
          <w:b w:val="0"/>
          <w:sz w:val="28"/>
          <w:szCs w:val="28"/>
        </w:rPr>
        <w:t>т</w:t>
      </w:r>
      <w:r w:rsidR="000A380F" w:rsidRPr="00E90585">
        <w:rPr>
          <w:rFonts w:ascii="Arial" w:hAnsi="Arial" w:cs="Arial"/>
          <w:b w:val="0"/>
          <w:sz w:val="28"/>
          <w:szCs w:val="28"/>
        </w:rPr>
        <w:t>а</w:t>
      </w:r>
      <w:proofErr w:type="spellEnd"/>
      <w:r w:rsidR="000A380F" w:rsidRPr="00E90585">
        <w:rPr>
          <w:rFonts w:ascii="Arial" w:hAnsi="Arial" w:cs="Arial"/>
          <w:b w:val="0"/>
          <w:sz w:val="28"/>
          <w:szCs w:val="28"/>
        </w:rPr>
        <w:t xml:space="preserve">  при този подход </w:t>
      </w:r>
      <w:r w:rsidRPr="00E90585">
        <w:rPr>
          <w:rFonts w:ascii="Arial" w:hAnsi="Arial" w:cs="Arial"/>
          <w:b w:val="0"/>
          <w:sz w:val="28"/>
          <w:szCs w:val="28"/>
        </w:rPr>
        <w:t>е обединяването в една методика и апаратура на физиологични и спортно-педагогически критерии, а именно скорост на лодката, темп на гребане и честота на сърдечните съкращения.</w:t>
      </w:r>
    </w:p>
    <w:p w:rsidR="000A380F" w:rsidRPr="00E90585" w:rsidRDefault="000F4D8F" w:rsidP="000A380F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Тази методика дава възможност за натрупване на обективна количествена информация за реализираните тренировъчни натоварвания, като те могат да бъдат обобщени много лесно за определен период от време и извършен комплексен анализ. </w:t>
      </w:r>
    </w:p>
    <w:p w:rsidR="000A380F" w:rsidRPr="00E90585" w:rsidRDefault="000A380F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>III.10, Христов Р., - Спортна анимация при морски условия; - Спортна анимация в туризма, 2005 г. ММС, НСА и БТК</w:t>
      </w:r>
    </w:p>
    <w:p w:rsidR="000F4D8F" w:rsidRPr="00E90585" w:rsidRDefault="000F4D8F" w:rsidP="000F4D8F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В този материал се извършва анализ на възможности за спортно-анимационна дейност при морски условия. Посочени са групите спортове чрез които тази дейност може да се реализира в открити</w:t>
      </w:r>
      <w:r w:rsidR="00551DC5"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Pr="00E90585">
        <w:rPr>
          <w:rFonts w:ascii="Arial" w:hAnsi="Arial" w:cs="Arial"/>
          <w:b w:val="0"/>
          <w:sz w:val="28"/>
          <w:szCs w:val="28"/>
        </w:rPr>
        <w:t>води. Направен е анализ на нео</w:t>
      </w:r>
      <w:r w:rsidR="00551DC5" w:rsidRPr="00E90585">
        <w:rPr>
          <w:rFonts w:ascii="Arial" w:hAnsi="Arial" w:cs="Arial"/>
          <w:b w:val="0"/>
          <w:sz w:val="28"/>
          <w:szCs w:val="28"/>
        </w:rPr>
        <w:t>б</w:t>
      </w:r>
      <w:r w:rsidRPr="00E90585">
        <w:rPr>
          <w:rFonts w:ascii="Arial" w:hAnsi="Arial" w:cs="Arial"/>
          <w:b w:val="0"/>
          <w:sz w:val="28"/>
          <w:szCs w:val="28"/>
        </w:rPr>
        <w:t>ходимата категория специалисти</w:t>
      </w:r>
      <w:r w:rsidR="00551DC5" w:rsidRPr="00E90585">
        <w:rPr>
          <w:rFonts w:ascii="Arial" w:hAnsi="Arial" w:cs="Arial"/>
          <w:b w:val="0"/>
          <w:sz w:val="28"/>
          <w:szCs w:val="28"/>
        </w:rPr>
        <w:t xml:space="preserve"> – аниматори с комплексен профил, специалисти(водачи на плавателни съдове) и лицензирани инструктори по спортна дейност.</w:t>
      </w:r>
    </w:p>
    <w:p w:rsidR="000F4D8F" w:rsidRPr="00E90585" w:rsidRDefault="000F4D8F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1538FE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 xml:space="preserve">III.11.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Hristov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, R.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Analysis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and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trends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of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some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biomechanical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characteristics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of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the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rowing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stroke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for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elite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rowers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Fifth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Internationals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Scientific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Congress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2010,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Book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 of </w:t>
      </w:r>
      <w:proofErr w:type="spellStart"/>
      <w:r w:rsidR="00551DC5" w:rsidRPr="00E90585">
        <w:rPr>
          <w:rFonts w:ascii="Arial" w:hAnsi="Arial" w:cs="Arial"/>
          <w:sz w:val="28"/>
          <w:szCs w:val="28"/>
        </w:rPr>
        <w:t>Abstracts</w:t>
      </w:r>
      <w:proofErr w:type="spellEnd"/>
      <w:r w:rsidR="00551DC5" w:rsidRPr="00E90585">
        <w:rPr>
          <w:rFonts w:ascii="Arial" w:hAnsi="Arial" w:cs="Arial"/>
          <w:sz w:val="28"/>
          <w:szCs w:val="28"/>
        </w:rPr>
        <w:t xml:space="preserve">, </w:t>
      </w:r>
      <w:r w:rsidR="001538FE" w:rsidRPr="00E90585">
        <w:rPr>
          <w:rFonts w:ascii="Arial" w:hAnsi="Arial" w:cs="Arial"/>
          <w:sz w:val="28"/>
          <w:szCs w:val="28"/>
        </w:rPr>
        <w:t>ISBN 1310-3393</w:t>
      </w:r>
    </w:p>
    <w:p w:rsidR="001538FE" w:rsidRPr="00E90585" w:rsidRDefault="001538FE" w:rsidP="001538FE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Изследва се промяна на структурата на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гребния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цикъл посредством видео метрична методика . Посочени са промените в определени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микро-фази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="00D77A70" w:rsidRPr="00E90585">
        <w:rPr>
          <w:rFonts w:ascii="Arial" w:hAnsi="Arial" w:cs="Arial"/>
          <w:b w:val="0"/>
          <w:sz w:val="28"/>
          <w:szCs w:val="28"/>
        </w:rPr>
        <w:t xml:space="preserve"> за един период от 8 година за елитни състезатели по гребане в лодки </w:t>
      </w:r>
      <w:proofErr w:type="spellStart"/>
      <w:r w:rsidR="00D77A70" w:rsidRPr="00E90585">
        <w:rPr>
          <w:rFonts w:ascii="Arial" w:hAnsi="Arial" w:cs="Arial"/>
          <w:b w:val="0"/>
          <w:sz w:val="28"/>
          <w:szCs w:val="28"/>
        </w:rPr>
        <w:t>скиф</w:t>
      </w:r>
      <w:proofErr w:type="spellEnd"/>
      <w:r w:rsidR="00D77A70" w:rsidRPr="00E90585">
        <w:rPr>
          <w:rFonts w:ascii="Arial" w:hAnsi="Arial" w:cs="Arial"/>
          <w:b w:val="0"/>
          <w:sz w:val="28"/>
          <w:szCs w:val="28"/>
        </w:rPr>
        <w:t xml:space="preserve"> и двойки.</w:t>
      </w:r>
    </w:p>
    <w:p w:rsidR="00F406B7" w:rsidRPr="00E90585" w:rsidRDefault="00551DC5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 xml:space="preserve">III.12. Христов, Р. – Динамика на кинематичните характеристики на </w:t>
      </w:r>
      <w:proofErr w:type="spellStart"/>
      <w:r w:rsidRPr="00E90585">
        <w:rPr>
          <w:rFonts w:ascii="Arial" w:hAnsi="Arial" w:cs="Arial"/>
          <w:sz w:val="28"/>
          <w:szCs w:val="28"/>
        </w:rPr>
        <w:t>гребния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цикъл от Сидней до Пекин; - Спорт и наука  бр.1, 2010</w:t>
      </w:r>
    </w:p>
    <w:p w:rsidR="00D77A70" w:rsidRPr="00E90585" w:rsidRDefault="00D77A70" w:rsidP="0054669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lastRenderedPageBreak/>
        <w:t>Големия</w:t>
      </w:r>
      <w:r w:rsidR="00546695" w:rsidRPr="00E90585">
        <w:rPr>
          <w:rFonts w:ascii="Arial" w:hAnsi="Arial" w:cs="Arial"/>
          <w:b w:val="0"/>
          <w:sz w:val="28"/>
          <w:szCs w:val="28"/>
        </w:rPr>
        <w:t>т</w:t>
      </w:r>
      <w:r w:rsidRPr="00E90585">
        <w:rPr>
          <w:rFonts w:ascii="Arial" w:hAnsi="Arial" w:cs="Arial"/>
          <w:b w:val="0"/>
          <w:sz w:val="28"/>
          <w:szCs w:val="28"/>
        </w:rPr>
        <w:t xml:space="preserve"> интерес на повечето треньори по гребане е </w:t>
      </w:r>
      <w:r w:rsidR="00546695" w:rsidRPr="00E90585">
        <w:rPr>
          <w:rFonts w:ascii="Arial" w:hAnsi="Arial" w:cs="Arial"/>
          <w:b w:val="0"/>
          <w:sz w:val="28"/>
          <w:szCs w:val="28"/>
        </w:rPr>
        <w:t>концентриран</w:t>
      </w:r>
      <w:r w:rsidRPr="00E90585">
        <w:rPr>
          <w:rFonts w:ascii="Arial" w:hAnsi="Arial" w:cs="Arial"/>
          <w:b w:val="0"/>
          <w:sz w:val="28"/>
          <w:szCs w:val="28"/>
        </w:rPr>
        <w:t xml:space="preserve"> върху скоростта  и темпа </w:t>
      </w:r>
      <w:r w:rsidR="00546695" w:rsidRPr="00E90585">
        <w:rPr>
          <w:rFonts w:ascii="Arial" w:hAnsi="Arial" w:cs="Arial"/>
          <w:b w:val="0"/>
          <w:sz w:val="28"/>
          <w:szCs w:val="28"/>
        </w:rPr>
        <w:t xml:space="preserve">на гребане при състезания. Тази публикация засяга динамиката на тези процеси за периода от 2000г  до 2008 г. от Олимпийските регати. Посредством видео-метрична методика </w:t>
      </w:r>
      <w:proofErr w:type="spellStart"/>
      <w:r w:rsidR="00546695" w:rsidRPr="00E90585">
        <w:rPr>
          <w:rFonts w:ascii="Arial" w:hAnsi="Arial" w:cs="Arial"/>
          <w:b w:val="0"/>
          <w:sz w:val="28"/>
          <w:szCs w:val="28"/>
        </w:rPr>
        <w:t>DartFish</w:t>
      </w:r>
      <w:proofErr w:type="spellEnd"/>
      <w:r w:rsidR="00546695" w:rsidRPr="00E90585">
        <w:rPr>
          <w:rFonts w:ascii="Arial" w:hAnsi="Arial" w:cs="Arial"/>
          <w:b w:val="0"/>
          <w:sz w:val="28"/>
          <w:szCs w:val="28"/>
        </w:rPr>
        <w:t xml:space="preserve"> е установено повишаване на темпа на гребане, промяна в отношението на времетраенето на работна и въздушната фаза за този период от време. Препоръчва се детайлен анализ на под-фазите на </w:t>
      </w:r>
      <w:proofErr w:type="spellStart"/>
      <w:r w:rsidR="00546695" w:rsidRPr="00E90585">
        <w:rPr>
          <w:rFonts w:ascii="Arial" w:hAnsi="Arial" w:cs="Arial"/>
          <w:b w:val="0"/>
          <w:sz w:val="28"/>
          <w:szCs w:val="28"/>
        </w:rPr>
        <w:t>гребния</w:t>
      </w:r>
      <w:proofErr w:type="spellEnd"/>
      <w:r w:rsidR="00546695" w:rsidRPr="00E90585">
        <w:rPr>
          <w:rFonts w:ascii="Arial" w:hAnsi="Arial" w:cs="Arial"/>
          <w:b w:val="0"/>
          <w:sz w:val="28"/>
          <w:szCs w:val="28"/>
        </w:rPr>
        <w:t xml:space="preserve"> цикъл.</w:t>
      </w:r>
    </w:p>
    <w:p w:rsidR="00546695" w:rsidRPr="00E90585" w:rsidRDefault="00546695" w:rsidP="0054669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widowControl w:val="0"/>
        <w:ind w:left="567" w:hanging="567"/>
        <w:jc w:val="both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 xml:space="preserve">III.13. Христов, Р.  – Изследване промените в </w:t>
      </w:r>
      <w:proofErr w:type="spellStart"/>
      <w:r w:rsidRPr="00E90585">
        <w:rPr>
          <w:rFonts w:ascii="Arial" w:hAnsi="Arial" w:cs="Arial"/>
          <w:sz w:val="28"/>
          <w:szCs w:val="28"/>
        </w:rPr>
        <w:t>микро-фазовата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структура на </w:t>
      </w:r>
      <w:proofErr w:type="spellStart"/>
      <w:r w:rsidRPr="00E90585">
        <w:rPr>
          <w:rFonts w:ascii="Arial" w:hAnsi="Arial" w:cs="Arial"/>
          <w:sz w:val="28"/>
          <w:szCs w:val="28"/>
        </w:rPr>
        <w:t>гребния</w:t>
      </w:r>
      <w:proofErr w:type="spellEnd"/>
      <w:r w:rsidRPr="00E90585">
        <w:rPr>
          <w:rFonts w:ascii="Arial" w:hAnsi="Arial" w:cs="Arial"/>
          <w:sz w:val="28"/>
          <w:szCs w:val="28"/>
        </w:rPr>
        <w:t xml:space="preserve"> цикъл от Сидней‘2000 до Пекин‘2008 - Спорт и наука  бр.6, 2010</w:t>
      </w:r>
    </w:p>
    <w:p w:rsidR="00E90585" w:rsidRPr="00E90585" w:rsidRDefault="00E90585" w:rsidP="00E90585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 По същество тази статия е продължение на публикувания в</w:t>
      </w:r>
      <w:r w:rsidRPr="00E90585">
        <w:rPr>
          <w:rFonts w:ascii="Arial" w:hAnsi="Arial" w:cs="Arial"/>
          <w:sz w:val="28"/>
          <w:szCs w:val="28"/>
        </w:rPr>
        <w:t xml:space="preserve"> Спорт и наука  бр.1, 2010 </w:t>
      </w:r>
      <w:r w:rsidRPr="00E90585">
        <w:rPr>
          <w:rFonts w:ascii="Arial" w:hAnsi="Arial" w:cs="Arial"/>
          <w:b w:val="0"/>
          <w:sz w:val="28"/>
          <w:szCs w:val="28"/>
        </w:rPr>
        <w:t>материал.</w:t>
      </w:r>
    </w:p>
    <w:p w:rsidR="00546695" w:rsidRPr="00E90585" w:rsidRDefault="00E90585" w:rsidP="00E90585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="00546695" w:rsidRPr="00E90585">
        <w:rPr>
          <w:rFonts w:ascii="Arial" w:hAnsi="Arial" w:cs="Arial"/>
          <w:b w:val="0"/>
          <w:sz w:val="28"/>
          <w:szCs w:val="28"/>
        </w:rPr>
        <w:t xml:space="preserve">Тази публикация засяга динамиката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микро-фазите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от структура на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гребния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 цикъл</w:t>
      </w:r>
      <w:r w:rsidR="00546695" w:rsidRPr="00E90585">
        <w:rPr>
          <w:rFonts w:ascii="Arial" w:hAnsi="Arial" w:cs="Arial"/>
          <w:b w:val="0"/>
          <w:sz w:val="28"/>
          <w:szCs w:val="28"/>
        </w:rPr>
        <w:t xml:space="preserve"> за периода от 2000г  до 2008 г. от Олимпийските регати. Посредством видео-метрична методика </w:t>
      </w:r>
      <w:proofErr w:type="spellStart"/>
      <w:r w:rsidR="00546695" w:rsidRPr="00E90585">
        <w:rPr>
          <w:rFonts w:ascii="Arial" w:hAnsi="Arial" w:cs="Arial"/>
          <w:b w:val="0"/>
          <w:sz w:val="28"/>
          <w:szCs w:val="28"/>
        </w:rPr>
        <w:t>DartFish</w:t>
      </w:r>
      <w:proofErr w:type="spellEnd"/>
      <w:r w:rsidR="00546695"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Pr="00E90585">
        <w:rPr>
          <w:rFonts w:ascii="Arial" w:hAnsi="Arial" w:cs="Arial"/>
          <w:b w:val="0"/>
          <w:sz w:val="28"/>
          <w:szCs w:val="28"/>
        </w:rPr>
        <w:t xml:space="preserve">са </w:t>
      </w:r>
      <w:r w:rsidR="00546695" w:rsidRPr="00E90585">
        <w:rPr>
          <w:rFonts w:ascii="Arial" w:hAnsi="Arial" w:cs="Arial"/>
          <w:b w:val="0"/>
          <w:sz w:val="28"/>
          <w:szCs w:val="28"/>
        </w:rPr>
        <w:t xml:space="preserve"> установен</w:t>
      </w:r>
      <w:r w:rsidRPr="00E90585">
        <w:rPr>
          <w:rFonts w:ascii="Arial" w:hAnsi="Arial" w:cs="Arial"/>
          <w:b w:val="0"/>
          <w:sz w:val="28"/>
          <w:szCs w:val="28"/>
        </w:rPr>
        <w:t>и</w:t>
      </w:r>
      <w:r w:rsidR="00546695"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Pr="00E90585">
        <w:rPr>
          <w:rFonts w:ascii="Arial" w:hAnsi="Arial" w:cs="Arial"/>
          <w:b w:val="0"/>
          <w:sz w:val="28"/>
          <w:szCs w:val="28"/>
        </w:rPr>
        <w:t xml:space="preserve">промените в определени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t>микро-фази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>. Най-х</w:t>
      </w:r>
      <w:r>
        <w:rPr>
          <w:rFonts w:ascii="Arial" w:hAnsi="Arial" w:cs="Arial"/>
          <w:b w:val="0"/>
          <w:sz w:val="28"/>
          <w:szCs w:val="28"/>
        </w:rPr>
        <w:t>а</w:t>
      </w:r>
      <w:r w:rsidRPr="00E90585">
        <w:rPr>
          <w:rFonts w:ascii="Arial" w:hAnsi="Arial" w:cs="Arial"/>
          <w:b w:val="0"/>
          <w:sz w:val="28"/>
          <w:szCs w:val="28"/>
        </w:rPr>
        <w:t>р</w:t>
      </w:r>
      <w:r>
        <w:rPr>
          <w:rFonts w:ascii="Arial" w:hAnsi="Arial" w:cs="Arial"/>
          <w:b w:val="0"/>
          <w:sz w:val="28"/>
          <w:szCs w:val="28"/>
        </w:rPr>
        <w:t>а</w:t>
      </w:r>
      <w:r w:rsidRPr="00E90585">
        <w:rPr>
          <w:rFonts w:ascii="Arial" w:hAnsi="Arial" w:cs="Arial"/>
          <w:b w:val="0"/>
          <w:sz w:val="28"/>
          <w:szCs w:val="28"/>
        </w:rPr>
        <w:t xml:space="preserve">ктерни са те </w:t>
      </w:r>
      <w:r>
        <w:rPr>
          <w:rFonts w:ascii="Arial" w:hAnsi="Arial" w:cs="Arial"/>
          <w:b w:val="0"/>
          <w:sz w:val="28"/>
          <w:szCs w:val="28"/>
        </w:rPr>
        <w:t xml:space="preserve">за въздушната фаза и са с оглед съхраняване скоростта на лодка. </w:t>
      </w:r>
    </w:p>
    <w:p w:rsidR="00546695" w:rsidRPr="00E90585" w:rsidRDefault="00546695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15275D" w:rsidRDefault="00F406B7" w:rsidP="00F406B7">
      <w:pPr>
        <w:widowControl w:val="0"/>
        <w:ind w:left="567" w:hanging="567"/>
        <w:jc w:val="both"/>
        <w:rPr>
          <w:rFonts w:ascii="Arial" w:hAnsi="Arial" w:cs="Arial"/>
          <w:sz w:val="28"/>
          <w:szCs w:val="28"/>
        </w:rPr>
      </w:pPr>
      <w:r w:rsidRPr="0015275D">
        <w:rPr>
          <w:rFonts w:ascii="Arial" w:hAnsi="Arial" w:cs="Arial"/>
          <w:sz w:val="28"/>
          <w:szCs w:val="28"/>
        </w:rPr>
        <w:t xml:space="preserve">III.14. </w:t>
      </w:r>
      <w:proofErr w:type="spellStart"/>
      <w:r w:rsidRPr="0015275D">
        <w:rPr>
          <w:rFonts w:ascii="Arial" w:hAnsi="Arial" w:cs="Arial"/>
          <w:sz w:val="28"/>
          <w:szCs w:val="28"/>
        </w:rPr>
        <w:t>Hristov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, R. – </w:t>
      </w:r>
      <w:proofErr w:type="spellStart"/>
      <w:r w:rsidRPr="0015275D">
        <w:rPr>
          <w:rFonts w:ascii="Arial" w:hAnsi="Arial" w:cs="Arial"/>
          <w:sz w:val="28"/>
          <w:szCs w:val="28"/>
        </w:rPr>
        <w:t>Monitoring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15275D">
        <w:rPr>
          <w:rFonts w:ascii="Arial" w:hAnsi="Arial" w:cs="Arial"/>
          <w:sz w:val="28"/>
          <w:szCs w:val="28"/>
        </w:rPr>
        <w:t>rowing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75D">
        <w:rPr>
          <w:rFonts w:ascii="Arial" w:hAnsi="Arial" w:cs="Arial"/>
          <w:sz w:val="28"/>
          <w:szCs w:val="28"/>
        </w:rPr>
        <w:t>performance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75D">
        <w:rPr>
          <w:rFonts w:ascii="Arial" w:hAnsi="Arial" w:cs="Arial"/>
          <w:sz w:val="28"/>
          <w:szCs w:val="28"/>
        </w:rPr>
        <w:t>using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IMU (</w:t>
      </w:r>
      <w:proofErr w:type="spellStart"/>
      <w:r w:rsidRPr="0015275D">
        <w:rPr>
          <w:rFonts w:ascii="Arial" w:hAnsi="Arial" w:cs="Arial"/>
          <w:sz w:val="28"/>
          <w:szCs w:val="28"/>
        </w:rPr>
        <w:t>inertial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75D">
        <w:rPr>
          <w:rFonts w:ascii="Arial" w:hAnsi="Arial" w:cs="Arial"/>
          <w:sz w:val="28"/>
          <w:szCs w:val="28"/>
        </w:rPr>
        <w:t>measurement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75D">
        <w:rPr>
          <w:rFonts w:ascii="Arial" w:hAnsi="Arial" w:cs="Arial"/>
          <w:sz w:val="28"/>
          <w:szCs w:val="28"/>
        </w:rPr>
        <w:t>unit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) – VII ISC “ </w:t>
      </w:r>
      <w:proofErr w:type="spellStart"/>
      <w:r w:rsidRPr="0015275D">
        <w:rPr>
          <w:rFonts w:ascii="Arial" w:hAnsi="Arial" w:cs="Arial"/>
          <w:sz w:val="28"/>
          <w:szCs w:val="28"/>
        </w:rPr>
        <w:t>Sport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75D">
        <w:rPr>
          <w:rFonts w:ascii="Arial" w:hAnsi="Arial" w:cs="Arial"/>
          <w:sz w:val="28"/>
          <w:szCs w:val="28"/>
        </w:rPr>
        <w:t>Stress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75D">
        <w:rPr>
          <w:rFonts w:ascii="Arial" w:hAnsi="Arial" w:cs="Arial"/>
          <w:sz w:val="28"/>
          <w:szCs w:val="28"/>
        </w:rPr>
        <w:t>Adaptation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” , </w:t>
      </w:r>
      <w:proofErr w:type="spellStart"/>
      <w:r w:rsidRPr="0015275D">
        <w:rPr>
          <w:rFonts w:ascii="Arial" w:hAnsi="Arial" w:cs="Arial"/>
          <w:sz w:val="28"/>
          <w:szCs w:val="28"/>
        </w:rPr>
        <w:t>Sport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&amp; Science, </w:t>
      </w:r>
      <w:proofErr w:type="spellStart"/>
      <w:r w:rsidRPr="0015275D">
        <w:rPr>
          <w:rFonts w:ascii="Arial" w:hAnsi="Arial" w:cs="Arial"/>
          <w:sz w:val="28"/>
          <w:szCs w:val="28"/>
        </w:rPr>
        <w:t>Extra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75D">
        <w:rPr>
          <w:rFonts w:ascii="Arial" w:hAnsi="Arial" w:cs="Arial"/>
          <w:sz w:val="28"/>
          <w:szCs w:val="28"/>
        </w:rPr>
        <w:t>issue</w:t>
      </w:r>
      <w:proofErr w:type="spellEnd"/>
      <w:r w:rsidRPr="0015275D">
        <w:rPr>
          <w:rFonts w:ascii="Arial" w:hAnsi="Arial" w:cs="Arial"/>
          <w:sz w:val="28"/>
          <w:szCs w:val="28"/>
        </w:rPr>
        <w:t xml:space="preserve">, 2014 </w:t>
      </w:r>
    </w:p>
    <w:p w:rsidR="00E90585" w:rsidRPr="0015275D" w:rsidRDefault="00E90585" w:rsidP="00E90585">
      <w:pPr>
        <w:widowControl w:val="0"/>
        <w:ind w:firstLine="567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Материала касае </w:t>
      </w:r>
      <w:r w:rsidR="0015275D">
        <w:rPr>
          <w:rFonts w:ascii="Arial" w:hAnsi="Arial" w:cs="Arial"/>
          <w:b w:val="0"/>
          <w:sz w:val="28"/>
          <w:szCs w:val="28"/>
        </w:rPr>
        <w:t xml:space="preserve">методическото внедряване на </w:t>
      </w:r>
      <w:r>
        <w:rPr>
          <w:rFonts w:ascii="Arial" w:hAnsi="Arial" w:cs="Arial"/>
          <w:b w:val="0"/>
          <w:sz w:val="28"/>
          <w:szCs w:val="28"/>
        </w:rPr>
        <w:t xml:space="preserve"> </w:t>
      </w:r>
      <w:proofErr w:type="spellStart"/>
      <w:r w:rsidR="0015275D">
        <w:rPr>
          <w:rFonts w:ascii="Arial" w:hAnsi="Arial" w:cs="Arial"/>
          <w:b w:val="0"/>
          <w:sz w:val="28"/>
          <w:szCs w:val="28"/>
        </w:rPr>
        <w:t>инерциални</w:t>
      </w:r>
      <w:proofErr w:type="spellEnd"/>
      <w:r w:rsidR="0015275D">
        <w:rPr>
          <w:rFonts w:ascii="Arial" w:hAnsi="Arial" w:cs="Arial"/>
          <w:b w:val="0"/>
          <w:sz w:val="28"/>
          <w:szCs w:val="28"/>
        </w:rPr>
        <w:t xml:space="preserve"> мерни устройства, базирани на високо технологични </w:t>
      </w:r>
      <w:r w:rsidR="0015275D">
        <w:rPr>
          <w:rFonts w:ascii="Arial" w:hAnsi="Arial" w:cs="Arial"/>
          <w:b w:val="0"/>
          <w:sz w:val="28"/>
          <w:szCs w:val="28"/>
          <w:lang w:val="en-US"/>
        </w:rPr>
        <w:t xml:space="preserve">GPS, </w:t>
      </w:r>
      <w:proofErr w:type="spellStart"/>
      <w:r w:rsidR="0015275D">
        <w:rPr>
          <w:rFonts w:ascii="Arial" w:hAnsi="Arial" w:cs="Arial"/>
          <w:b w:val="0"/>
          <w:sz w:val="28"/>
          <w:szCs w:val="28"/>
        </w:rPr>
        <w:t>акселеромери</w:t>
      </w:r>
      <w:proofErr w:type="spellEnd"/>
      <w:r w:rsidR="0015275D">
        <w:rPr>
          <w:rFonts w:ascii="Arial" w:hAnsi="Arial" w:cs="Arial"/>
          <w:b w:val="0"/>
          <w:sz w:val="28"/>
          <w:szCs w:val="28"/>
        </w:rPr>
        <w:t xml:space="preserve"> и </w:t>
      </w:r>
      <w:proofErr w:type="spellStart"/>
      <w:r w:rsidR="0015275D">
        <w:rPr>
          <w:rFonts w:ascii="Arial" w:hAnsi="Arial" w:cs="Arial"/>
          <w:b w:val="0"/>
          <w:sz w:val="28"/>
          <w:szCs w:val="28"/>
        </w:rPr>
        <w:t>жироскопни</w:t>
      </w:r>
      <w:proofErr w:type="spellEnd"/>
      <w:r w:rsidR="0015275D">
        <w:rPr>
          <w:rFonts w:ascii="Arial" w:hAnsi="Arial" w:cs="Arial"/>
          <w:b w:val="0"/>
          <w:sz w:val="28"/>
          <w:szCs w:val="28"/>
        </w:rPr>
        <w:t xml:space="preserve"> технологии. Те дават възможност за количествен и качествен анализ за движението на лодката в 12 </w:t>
      </w:r>
      <w:proofErr w:type="spellStart"/>
      <w:r w:rsidR="0015275D">
        <w:rPr>
          <w:rFonts w:ascii="Arial" w:hAnsi="Arial" w:cs="Arial"/>
          <w:b w:val="0"/>
          <w:sz w:val="28"/>
          <w:szCs w:val="28"/>
        </w:rPr>
        <w:t>дименсионална</w:t>
      </w:r>
      <w:proofErr w:type="spellEnd"/>
      <w:r w:rsidR="0015275D">
        <w:rPr>
          <w:rFonts w:ascii="Arial" w:hAnsi="Arial" w:cs="Arial"/>
          <w:b w:val="0"/>
          <w:sz w:val="28"/>
          <w:szCs w:val="28"/>
        </w:rPr>
        <w:t xml:space="preserve"> отправна система. Методиката дава възможност и за синхронизирани и на видео записи. Може да служи за анализ на биомеханични –параметри величини, както и за анализ на тренировъчни показатели.</w:t>
      </w:r>
    </w:p>
    <w:p w:rsidR="00E90585" w:rsidRPr="00E90585" w:rsidRDefault="00E90585" w:rsidP="00F406B7">
      <w:pPr>
        <w:widowControl w:val="0"/>
        <w:ind w:left="567" w:hanging="567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rPr>
          <w:rFonts w:ascii="Arial" w:hAnsi="Arial" w:cs="Arial"/>
          <w:b w:val="0"/>
          <w:sz w:val="28"/>
          <w:szCs w:val="28"/>
        </w:rPr>
      </w:pPr>
    </w:p>
    <w:p w:rsidR="00F406B7" w:rsidRDefault="00F406B7" w:rsidP="00F406B7">
      <w:pPr>
        <w:jc w:val="center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>IV. Публикации в съавторство – първи автор  12 бр.</w:t>
      </w:r>
    </w:p>
    <w:p w:rsidR="00BE60B9" w:rsidRPr="00E90585" w:rsidRDefault="00BE60B9" w:rsidP="00F406B7">
      <w:pPr>
        <w:jc w:val="center"/>
        <w:rPr>
          <w:rFonts w:ascii="Arial" w:hAnsi="Arial" w:cs="Arial"/>
          <w:sz w:val="28"/>
          <w:szCs w:val="28"/>
        </w:rPr>
      </w:pPr>
    </w:p>
    <w:p w:rsidR="00F406B7" w:rsidRPr="00C21F6F" w:rsidRDefault="00F406B7" w:rsidP="00F406B7">
      <w:pPr>
        <w:ind w:left="709" w:hanging="709"/>
        <w:rPr>
          <w:rFonts w:ascii="Arial" w:hAnsi="Arial" w:cs="Arial"/>
          <w:sz w:val="28"/>
          <w:szCs w:val="28"/>
        </w:rPr>
      </w:pPr>
      <w:r w:rsidRPr="00C21F6F">
        <w:rPr>
          <w:rFonts w:ascii="Arial" w:hAnsi="Arial" w:cs="Arial"/>
          <w:sz w:val="28"/>
          <w:szCs w:val="28"/>
        </w:rPr>
        <w:t>IV.1. Христов, Р., Христов, T. Р. - “</w:t>
      </w:r>
      <w:proofErr w:type="spellStart"/>
      <w:r w:rsidRPr="00C21F6F">
        <w:rPr>
          <w:rFonts w:ascii="Arial" w:hAnsi="Arial" w:cs="Arial"/>
          <w:sz w:val="28"/>
          <w:szCs w:val="28"/>
        </w:rPr>
        <w:t>Ергометрична</w:t>
      </w:r>
      <w:proofErr w:type="spellEnd"/>
      <w:r w:rsidRPr="00C21F6F">
        <w:rPr>
          <w:rFonts w:ascii="Arial" w:hAnsi="Arial" w:cs="Arial"/>
          <w:sz w:val="28"/>
          <w:szCs w:val="28"/>
        </w:rPr>
        <w:t xml:space="preserve"> система за определяне специфичната работоспособност на участници в състезания по гребане”  - В.Ф.К  бр.4/1986 г</w:t>
      </w:r>
    </w:p>
    <w:p w:rsidR="00B900AD" w:rsidRPr="00E90585" w:rsidRDefault="00B900AD" w:rsidP="00B900AD">
      <w:pPr>
        <w:ind w:firstLine="567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Статията разглежда проблема с обективната и количествена  информация </w:t>
      </w:r>
      <w:r w:rsidR="00BE60B9">
        <w:rPr>
          <w:rFonts w:ascii="Arial" w:hAnsi="Arial" w:cs="Arial"/>
          <w:b w:val="0"/>
          <w:sz w:val="28"/>
          <w:szCs w:val="28"/>
        </w:rPr>
        <w:t>при тестове</w:t>
      </w:r>
      <w:r w:rsidRPr="00E90585">
        <w:rPr>
          <w:rFonts w:ascii="Arial" w:hAnsi="Arial" w:cs="Arial"/>
          <w:b w:val="0"/>
          <w:sz w:val="28"/>
          <w:szCs w:val="28"/>
        </w:rPr>
        <w:t xml:space="preserve"> на гребци на гребен </w:t>
      </w:r>
      <w:proofErr w:type="spellStart"/>
      <w:r w:rsidR="00BE60B9"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 w:rsidR="00BE60B9">
        <w:rPr>
          <w:rFonts w:ascii="Arial" w:hAnsi="Arial" w:cs="Arial"/>
          <w:b w:val="0"/>
          <w:sz w:val="28"/>
          <w:szCs w:val="28"/>
        </w:rPr>
        <w:t xml:space="preserve"> </w:t>
      </w:r>
      <w:proofErr w:type="spellStart"/>
      <w:r w:rsidR="00BE60B9">
        <w:rPr>
          <w:rFonts w:ascii="Arial" w:hAnsi="Arial" w:cs="Arial"/>
          <w:b w:val="0"/>
          <w:sz w:val="28"/>
          <w:szCs w:val="28"/>
          <w:lang w:val="en-US"/>
        </w:rPr>
        <w:t>Gjessing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>.</w:t>
      </w:r>
    </w:p>
    <w:p w:rsidR="00BE60B9" w:rsidRDefault="00B900AD" w:rsidP="00B900AD">
      <w:pPr>
        <w:ind w:firstLine="567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Представена е техническа концепция за отвеждане на повече физични параметри (сили, скорости, пътища) при работа на гребен </w:t>
      </w:r>
      <w:proofErr w:type="spellStart"/>
      <w:r w:rsidRPr="00E90585">
        <w:rPr>
          <w:rFonts w:ascii="Arial" w:hAnsi="Arial" w:cs="Arial"/>
          <w:b w:val="0"/>
          <w:sz w:val="28"/>
          <w:szCs w:val="28"/>
        </w:rPr>
        <w:lastRenderedPageBreak/>
        <w:t>ергометър</w:t>
      </w:r>
      <w:proofErr w:type="spellEnd"/>
      <w:r w:rsidRPr="00E90585">
        <w:rPr>
          <w:rFonts w:ascii="Arial" w:hAnsi="Arial" w:cs="Arial"/>
          <w:b w:val="0"/>
          <w:sz w:val="28"/>
          <w:szCs w:val="28"/>
        </w:rPr>
        <w:t xml:space="preserve">. Обработката </w:t>
      </w:r>
      <w:r w:rsidR="00BE60B9">
        <w:rPr>
          <w:rFonts w:ascii="Arial" w:hAnsi="Arial" w:cs="Arial"/>
          <w:b w:val="0"/>
          <w:sz w:val="28"/>
          <w:szCs w:val="28"/>
        </w:rPr>
        <w:t>и резултатите се представят в табличен и графичен вид</w:t>
      </w:r>
      <w:r w:rsidRPr="00E90585">
        <w:rPr>
          <w:rFonts w:ascii="Arial" w:hAnsi="Arial" w:cs="Arial"/>
          <w:b w:val="0"/>
          <w:sz w:val="28"/>
          <w:szCs w:val="28"/>
        </w:rPr>
        <w:t>.</w:t>
      </w:r>
    </w:p>
    <w:p w:rsidR="00B900AD" w:rsidRDefault="00B900AD" w:rsidP="00BE60B9">
      <w:pPr>
        <w:ind w:firstLine="567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 Представени са примерни п</w:t>
      </w:r>
      <w:r w:rsidR="00BE60B9">
        <w:rPr>
          <w:rFonts w:ascii="Arial" w:hAnsi="Arial" w:cs="Arial"/>
          <w:b w:val="0"/>
          <w:sz w:val="28"/>
          <w:szCs w:val="28"/>
        </w:rPr>
        <w:t xml:space="preserve">ротоколи, резултати и насоки за </w:t>
      </w:r>
      <w:r w:rsidRPr="00E90585">
        <w:rPr>
          <w:rFonts w:ascii="Arial" w:hAnsi="Arial" w:cs="Arial"/>
          <w:b w:val="0"/>
          <w:sz w:val="28"/>
          <w:szCs w:val="28"/>
        </w:rPr>
        <w:t>анализ</w:t>
      </w:r>
    </w:p>
    <w:p w:rsidR="00B900AD" w:rsidRPr="00E90585" w:rsidRDefault="00B900AD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F406B7" w:rsidRPr="00C21F6F" w:rsidRDefault="00F406B7" w:rsidP="00F406B7">
      <w:pPr>
        <w:ind w:left="709" w:hanging="709"/>
        <w:rPr>
          <w:rFonts w:ascii="Arial" w:hAnsi="Arial"/>
          <w:sz w:val="28"/>
          <w:szCs w:val="28"/>
        </w:rPr>
      </w:pPr>
      <w:r w:rsidRPr="00C21F6F">
        <w:rPr>
          <w:rFonts w:ascii="Arial" w:hAnsi="Arial"/>
          <w:sz w:val="28"/>
          <w:szCs w:val="28"/>
        </w:rPr>
        <w:t>IV.2. Христов, Р., Илчо Илиев, Р.Т.Христов, Н.Здравков - “Система за контрол, оценка и оптимизиране на някои параметри на специалната работоспособност при висококвалифицирани спортисти - гребци” - Сборник материали от седмата научно приложна конференция по “ За по-висока ефективност в управлението и контрола на учебно-тренировъчния процес” -1987.</w:t>
      </w:r>
    </w:p>
    <w:p w:rsidR="00C21F6F" w:rsidRDefault="00C21F6F" w:rsidP="00C21F6F">
      <w:pPr>
        <w:ind w:firstLine="709"/>
        <w:jc w:val="both"/>
        <w:rPr>
          <w:rFonts w:ascii="Arial" w:hAnsi="Arial"/>
          <w:b w:val="0"/>
          <w:sz w:val="28"/>
          <w:szCs w:val="28"/>
        </w:rPr>
      </w:pPr>
      <w:r>
        <w:rPr>
          <w:rFonts w:ascii="Arial" w:hAnsi="Arial"/>
          <w:b w:val="0"/>
          <w:sz w:val="28"/>
          <w:szCs w:val="28"/>
        </w:rPr>
        <w:t xml:space="preserve">В материала се разглежда въпроса за контрола в тренировъчния процес. Разгледат се възможностите  за контрол в лабораторни и при реални условия. Прави се сравнение на резултати от </w:t>
      </w:r>
      <w:proofErr w:type="spellStart"/>
      <w:r>
        <w:rPr>
          <w:rFonts w:ascii="Arial" w:hAnsi="Arial"/>
          <w:b w:val="0"/>
          <w:sz w:val="28"/>
          <w:szCs w:val="28"/>
        </w:rPr>
        <w:t>велоергометър</w:t>
      </w:r>
      <w:proofErr w:type="spellEnd"/>
      <w:r>
        <w:rPr>
          <w:rFonts w:ascii="Arial" w:hAnsi="Arial"/>
          <w:b w:val="0"/>
          <w:sz w:val="28"/>
          <w:szCs w:val="28"/>
        </w:rPr>
        <w:t xml:space="preserve"> и гребен </w:t>
      </w:r>
      <w:proofErr w:type="spellStart"/>
      <w:r>
        <w:rPr>
          <w:rFonts w:ascii="Arial" w:hAnsi="Arial"/>
          <w:b w:val="0"/>
          <w:sz w:val="28"/>
          <w:szCs w:val="28"/>
        </w:rPr>
        <w:t>егометър</w:t>
      </w:r>
      <w:proofErr w:type="spellEnd"/>
      <w:r>
        <w:rPr>
          <w:rFonts w:ascii="Arial" w:hAnsi="Arial"/>
          <w:b w:val="0"/>
          <w:sz w:val="28"/>
          <w:szCs w:val="28"/>
        </w:rPr>
        <w:t xml:space="preserve"> , като се подчертава необходимостта от специфично при натоварване с оглед обективността на контрола.</w:t>
      </w:r>
    </w:p>
    <w:p w:rsidR="00C21F6F" w:rsidRPr="00E90585" w:rsidRDefault="00C21F6F" w:rsidP="00F406B7">
      <w:pPr>
        <w:ind w:left="709" w:hanging="709"/>
        <w:rPr>
          <w:rFonts w:ascii="Arial" w:hAnsi="Arial"/>
          <w:b w:val="0"/>
          <w:sz w:val="28"/>
          <w:szCs w:val="28"/>
        </w:rPr>
      </w:pPr>
    </w:p>
    <w:p w:rsidR="00F406B7" w:rsidRDefault="00F406B7" w:rsidP="007B7B2E">
      <w:pPr>
        <w:widowControl w:val="0"/>
        <w:ind w:left="709" w:hanging="709"/>
        <w:rPr>
          <w:rFonts w:ascii="Arial" w:hAnsi="Arial" w:cs="Arial"/>
          <w:color w:val="111111"/>
          <w:sz w:val="28"/>
          <w:szCs w:val="28"/>
        </w:rPr>
      </w:pPr>
      <w:r w:rsidRPr="00EC4A49">
        <w:rPr>
          <w:rFonts w:ascii="Arial" w:hAnsi="Arial" w:cs="Arial"/>
          <w:iCs/>
          <w:color w:val="111111"/>
          <w:sz w:val="28"/>
          <w:szCs w:val="28"/>
        </w:rPr>
        <w:t xml:space="preserve">IV.3. </w:t>
      </w:r>
      <w:proofErr w:type="spellStart"/>
      <w:r w:rsidRPr="00EC4A49">
        <w:rPr>
          <w:rFonts w:ascii="Arial" w:hAnsi="Arial" w:cs="Arial"/>
          <w:iCs/>
          <w:color w:val="111111"/>
          <w:sz w:val="28"/>
          <w:szCs w:val="28"/>
        </w:rPr>
        <w:t>Christov</w:t>
      </w:r>
      <w:proofErr w:type="spellEnd"/>
      <w:r w:rsidRPr="00EC4A49">
        <w:rPr>
          <w:rFonts w:ascii="Arial" w:hAnsi="Arial" w:cs="Arial"/>
          <w:iCs/>
          <w:color w:val="111111"/>
          <w:sz w:val="28"/>
          <w:szCs w:val="28"/>
        </w:rPr>
        <w:t xml:space="preserve"> R, S. </w:t>
      </w:r>
      <w:proofErr w:type="spellStart"/>
      <w:r w:rsidRPr="00EC4A49">
        <w:rPr>
          <w:rFonts w:ascii="Arial" w:hAnsi="Arial" w:cs="Arial"/>
          <w:iCs/>
          <w:color w:val="111111"/>
          <w:sz w:val="28"/>
          <w:szCs w:val="28"/>
        </w:rPr>
        <w:t>Ivanov</w:t>
      </w:r>
      <w:proofErr w:type="spellEnd"/>
      <w:r w:rsidRPr="00EC4A49">
        <w:rPr>
          <w:rFonts w:ascii="Arial" w:hAnsi="Arial" w:cs="Arial"/>
          <w:iCs/>
          <w:color w:val="111111"/>
          <w:sz w:val="28"/>
          <w:szCs w:val="28"/>
        </w:rPr>
        <w:t xml:space="preserve">, R. </w:t>
      </w:r>
      <w:proofErr w:type="spellStart"/>
      <w:r w:rsidRPr="00EC4A49">
        <w:rPr>
          <w:rFonts w:ascii="Arial" w:hAnsi="Arial" w:cs="Arial"/>
          <w:iCs/>
          <w:color w:val="111111"/>
          <w:sz w:val="28"/>
          <w:szCs w:val="28"/>
        </w:rPr>
        <w:t>Christov</w:t>
      </w:r>
      <w:proofErr w:type="spellEnd"/>
      <w:r w:rsidRPr="00EC4A49">
        <w:rPr>
          <w:rFonts w:ascii="Arial" w:hAnsi="Arial" w:cs="Arial"/>
          <w:iCs/>
          <w:color w:val="111111"/>
          <w:sz w:val="28"/>
          <w:szCs w:val="28"/>
        </w:rPr>
        <w:t xml:space="preserve">, -“ </w:t>
      </w:r>
      <w:proofErr w:type="spellStart"/>
      <w:r w:rsidRPr="00EC4A49">
        <w:rPr>
          <w:rFonts w:ascii="Arial" w:hAnsi="Arial" w:cs="Arial"/>
          <w:color w:val="111111"/>
          <w:sz w:val="28"/>
          <w:szCs w:val="28"/>
        </w:rPr>
        <w:t>Problems</w:t>
      </w:r>
      <w:proofErr w:type="spellEnd"/>
      <w:r w:rsidRPr="00EC4A49">
        <w:rPr>
          <w:rFonts w:ascii="Arial" w:hAnsi="Arial" w:cs="Arial"/>
          <w:color w:val="111111"/>
          <w:sz w:val="28"/>
          <w:szCs w:val="28"/>
        </w:rPr>
        <w:t xml:space="preserve"> of </w:t>
      </w:r>
      <w:proofErr w:type="spellStart"/>
      <w:r w:rsidRPr="00EC4A49">
        <w:rPr>
          <w:rFonts w:ascii="Arial" w:hAnsi="Arial" w:cs="Arial"/>
          <w:color w:val="111111"/>
          <w:sz w:val="28"/>
          <w:szCs w:val="28"/>
        </w:rPr>
        <w:t>the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Biomechanical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Analysis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of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the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Rowing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Technique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in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Real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and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Test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Conditions´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- 5 International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Symposium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791766">
        <w:rPr>
          <w:rFonts w:ascii="Arial" w:hAnsi="Arial" w:cs="Arial"/>
          <w:color w:val="111111"/>
          <w:sz w:val="28"/>
          <w:szCs w:val="28"/>
        </w:rPr>
        <w:t>on</w:t>
      </w:r>
      <w:proofErr w:type="spellEnd"/>
      <w:r w:rsidRPr="00791766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="007B7B2E">
        <w:rPr>
          <w:rFonts w:ascii="Arial" w:hAnsi="Arial" w:cs="Arial"/>
          <w:color w:val="111111"/>
          <w:sz w:val="28"/>
          <w:szCs w:val="28"/>
        </w:rPr>
        <w:t>Biomechanics</w:t>
      </w:r>
      <w:proofErr w:type="spellEnd"/>
      <w:r w:rsidR="007B7B2E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="007B7B2E">
        <w:rPr>
          <w:rFonts w:ascii="Arial" w:hAnsi="Arial" w:cs="Arial"/>
          <w:color w:val="111111"/>
          <w:sz w:val="28"/>
          <w:szCs w:val="28"/>
        </w:rPr>
        <w:t>in</w:t>
      </w:r>
      <w:proofErr w:type="spellEnd"/>
      <w:r w:rsidR="007B7B2E">
        <w:rPr>
          <w:rFonts w:ascii="Arial" w:hAnsi="Arial" w:cs="Arial"/>
          <w:color w:val="111111"/>
          <w:sz w:val="28"/>
          <w:szCs w:val="28"/>
        </w:rPr>
        <w:t xml:space="preserve"> Sports (1987), </w:t>
      </w:r>
      <w:hyperlink r:id="rId6" w:history="1">
        <w:r w:rsidR="007B7B2E" w:rsidRPr="007B7B2E">
          <w:rPr>
            <w:rStyle w:val="a3"/>
            <w:rFonts w:ascii="Arial" w:hAnsi="Arial" w:cs="Arial"/>
            <w:sz w:val="20"/>
          </w:rPr>
          <w:t>http://w4.ub.unikonstanz.de/cpa/issue/view/ISBS1987</w:t>
        </w:r>
      </w:hyperlink>
    </w:p>
    <w:p w:rsidR="00C21F6F" w:rsidRDefault="009C5D26" w:rsidP="00C21F6F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Като се подчертава необходимостта от обективни данни за биомеханичните процесите в гребането се предлага съвременна </w:t>
      </w:r>
      <w:proofErr w:type="spellStart"/>
      <w:r>
        <w:rPr>
          <w:rFonts w:ascii="Arial" w:hAnsi="Arial" w:cs="Arial"/>
          <w:b w:val="0"/>
          <w:sz w:val="28"/>
          <w:szCs w:val="28"/>
        </w:rPr>
        <w:t>микропроцесорна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система за запис на данни </w:t>
      </w:r>
      <w:r w:rsidR="00791766">
        <w:rPr>
          <w:rFonts w:ascii="Arial" w:hAnsi="Arial" w:cs="Arial"/>
          <w:b w:val="0"/>
          <w:sz w:val="28"/>
          <w:szCs w:val="28"/>
        </w:rPr>
        <w:t xml:space="preserve">от </w:t>
      </w:r>
      <w:proofErr w:type="spellStart"/>
      <w:r w:rsidR="00791766">
        <w:rPr>
          <w:rFonts w:ascii="Arial" w:hAnsi="Arial" w:cs="Arial"/>
          <w:b w:val="0"/>
          <w:sz w:val="28"/>
          <w:szCs w:val="28"/>
        </w:rPr>
        <w:t>ергометри</w:t>
      </w:r>
      <w:proofErr w:type="spellEnd"/>
      <w:r>
        <w:rPr>
          <w:rFonts w:ascii="Arial" w:hAnsi="Arial" w:cs="Arial"/>
          <w:b w:val="0"/>
          <w:sz w:val="28"/>
          <w:szCs w:val="28"/>
        </w:rPr>
        <w:t>. Посочени са технически данни за устройството и величините които се следят с оглед анализ.</w:t>
      </w:r>
    </w:p>
    <w:p w:rsidR="00C21F6F" w:rsidRPr="00E90585" w:rsidRDefault="00C21F6F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591BF7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591BF7">
        <w:rPr>
          <w:rFonts w:ascii="Arial" w:hAnsi="Arial" w:cs="Arial"/>
          <w:sz w:val="28"/>
          <w:szCs w:val="28"/>
        </w:rPr>
        <w:t xml:space="preserve">IV.4. </w:t>
      </w:r>
      <w:proofErr w:type="spellStart"/>
      <w:r w:rsidRPr="00591BF7">
        <w:rPr>
          <w:rFonts w:ascii="Arial" w:hAnsi="Arial" w:cs="Arial"/>
          <w:sz w:val="28"/>
          <w:szCs w:val="28"/>
        </w:rPr>
        <w:t>Christov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R, </w:t>
      </w:r>
      <w:proofErr w:type="spellStart"/>
      <w:r w:rsidRPr="00591BF7">
        <w:rPr>
          <w:rFonts w:ascii="Arial" w:hAnsi="Arial" w:cs="Arial"/>
          <w:sz w:val="28"/>
          <w:szCs w:val="28"/>
        </w:rPr>
        <w:t>Christov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R, </w:t>
      </w:r>
      <w:proofErr w:type="spellStart"/>
      <w:r w:rsidRPr="00591BF7">
        <w:rPr>
          <w:rFonts w:ascii="Arial" w:hAnsi="Arial" w:cs="Arial"/>
          <w:sz w:val="28"/>
          <w:szCs w:val="28"/>
        </w:rPr>
        <w:t>Zdravkov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N - “</w:t>
      </w:r>
      <w:proofErr w:type="spellStart"/>
      <w:r w:rsidRPr="00591BF7">
        <w:rPr>
          <w:rFonts w:ascii="Arial" w:hAnsi="Arial" w:cs="Arial"/>
          <w:sz w:val="28"/>
          <w:szCs w:val="28"/>
        </w:rPr>
        <w:t>Selection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and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testing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system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basede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on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biomechanical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studies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in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rasing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boats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and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on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rowin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91BF7">
        <w:rPr>
          <w:rFonts w:ascii="Arial" w:hAnsi="Arial" w:cs="Arial"/>
          <w:sz w:val="28"/>
          <w:szCs w:val="28"/>
        </w:rPr>
        <w:t>ergometer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” -17.FISA </w:t>
      </w:r>
      <w:proofErr w:type="spellStart"/>
      <w:r w:rsidRPr="00591BF7">
        <w:rPr>
          <w:rFonts w:ascii="Arial" w:hAnsi="Arial" w:cs="Arial"/>
          <w:sz w:val="28"/>
          <w:szCs w:val="28"/>
        </w:rPr>
        <w:t>Coaches’Conference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 1988.</w:t>
      </w:r>
    </w:p>
    <w:p w:rsidR="007B7B2E" w:rsidRDefault="007B7B2E" w:rsidP="007B7B2E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Публикацията съобщава за  технологичните възможности на съвременна </w:t>
      </w:r>
      <w:proofErr w:type="spellStart"/>
      <w:r>
        <w:rPr>
          <w:rFonts w:ascii="Arial" w:hAnsi="Arial" w:cs="Arial"/>
          <w:b w:val="0"/>
          <w:sz w:val="28"/>
          <w:szCs w:val="28"/>
        </w:rPr>
        <w:t>микропроцесорна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система за запис на данни при реални условия на вода в лодка. Посочени са технически параметри, точност и надеждност  на устройството. Направен е кратък анализ на всички изследвани величини. </w:t>
      </w:r>
      <w:r w:rsidR="00591BF7">
        <w:rPr>
          <w:rFonts w:ascii="Arial" w:hAnsi="Arial" w:cs="Arial"/>
          <w:b w:val="0"/>
          <w:sz w:val="28"/>
          <w:szCs w:val="28"/>
        </w:rPr>
        <w:t xml:space="preserve">За първи път се предлага анализ на скорости на движение на характерни точки от тялото на гребеца. </w:t>
      </w:r>
      <w:r>
        <w:rPr>
          <w:rFonts w:ascii="Arial" w:hAnsi="Arial" w:cs="Arial"/>
          <w:b w:val="0"/>
          <w:sz w:val="28"/>
          <w:szCs w:val="28"/>
        </w:rPr>
        <w:t xml:space="preserve">Дадени са графични примери. </w:t>
      </w:r>
    </w:p>
    <w:p w:rsidR="007B7B2E" w:rsidRDefault="007B7B2E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791766" w:rsidRPr="00E90585" w:rsidRDefault="00791766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Default="00F406B7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IV.5. </w:t>
      </w:r>
      <w:r w:rsidRPr="00591BF7">
        <w:rPr>
          <w:rFonts w:ascii="Arial" w:hAnsi="Arial" w:cs="Arial"/>
          <w:sz w:val="28"/>
          <w:szCs w:val="28"/>
        </w:rPr>
        <w:t xml:space="preserve">Христов, Р., </w:t>
      </w:r>
      <w:proofErr w:type="spellStart"/>
      <w:r w:rsidRPr="00591BF7">
        <w:rPr>
          <w:rFonts w:ascii="Arial" w:hAnsi="Arial" w:cs="Arial"/>
          <w:sz w:val="28"/>
          <w:szCs w:val="28"/>
        </w:rPr>
        <w:t>Р</w:t>
      </w:r>
      <w:proofErr w:type="spellEnd"/>
      <w:r w:rsidRPr="00591BF7">
        <w:rPr>
          <w:rFonts w:ascii="Arial" w:hAnsi="Arial" w:cs="Arial"/>
          <w:sz w:val="28"/>
          <w:szCs w:val="28"/>
        </w:rPr>
        <w:t xml:space="preserve">.Т.Христов, Н.Здравков - “Система за селекция и тестирания на базата на биомеханични </w:t>
      </w:r>
      <w:r w:rsidRPr="00591BF7">
        <w:rPr>
          <w:rFonts w:ascii="Arial" w:hAnsi="Arial" w:cs="Arial"/>
          <w:sz w:val="28"/>
          <w:szCs w:val="28"/>
        </w:rPr>
        <w:lastRenderedPageBreak/>
        <w:t>изследвания в гребането - методика на изследването” - В.Ф.К бр.6/1989 стр.9.</w:t>
      </w:r>
    </w:p>
    <w:p w:rsidR="00591BF7" w:rsidRDefault="001B2289" w:rsidP="00591BF7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Статията представя на научната общественост</w:t>
      </w:r>
      <w:r w:rsidR="00591BF7">
        <w:rPr>
          <w:rFonts w:ascii="Arial" w:hAnsi="Arial" w:cs="Arial"/>
          <w:b w:val="0"/>
          <w:sz w:val="28"/>
          <w:szCs w:val="28"/>
        </w:rPr>
        <w:t xml:space="preserve">  технологичните възможности на съвременна </w:t>
      </w:r>
      <w:proofErr w:type="spellStart"/>
      <w:r w:rsidR="00591BF7">
        <w:rPr>
          <w:rFonts w:ascii="Arial" w:hAnsi="Arial" w:cs="Arial"/>
          <w:b w:val="0"/>
          <w:sz w:val="28"/>
          <w:szCs w:val="28"/>
        </w:rPr>
        <w:t>микропроцесорна</w:t>
      </w:r>
      <w:proofErr w:type="spellEnd"/>
      <w:r w:rsidR="00591BF7">
        <w:rPr>
          <w:rFonts w:ascii="Arial" w:hAnsi="Arial" w:cs="Arial"/>
          <w:b w:val="0"/>
          <w:sz w:val="28"/>
          <w:szCs w:val="28"/>
        </w:rPr>
        <w:t xml:space="preserve"> система за запис на данни при реални условия на вода в лодка. </w:t>
      </w:r>
      <w:r>
        <w:rPr>
          <w:rFonts w:ascii="Arial" w:hAnsi="Arial" w:cs="Arial"/>
          <w:b w:val="0"/>
          <w:sz w:val="28"/>
          <w:szCs w:val="28"/>
        </w:rPr>
        <w:t>Предложена е конкретна методика като  са п</w:t>
      </w:r>
      <w:r w:rsidR="00591BF7">
        <w:rPr>
          <w:rFonts w:ascii="Arial" w:hAnsi="Arial" w:cs="Arial"/>
          <w:b w:val="0"/>
          <w:sz w:val="28"/>
          <w:szCs w:val="28"/>
        </w:rPr>
        <w:t>осочени технически параметри, точност и надеждност</w:t>
      </w:r>
      <w:r>
        <w:rPr>
          <w:rFonts w:ascii="Arial" w:hAnsi="Arial" w:cs="Arial"/>
          <w:b w:val="0"/>
          <w:sz w:val="28"/>
          <w:szCs w:val="28"/>
        </w:rPr>
        <w:t>.</w:t>
      </w:r>
      <w:r w:rsidR="00591BF7">
        <w:rPr>
          <w:rFonts w:ascii="Arial" w:hAnsi="Arial" w:cs="Arial"/>
          <w:b w:val="0"/>
          <w:sz w:val="28"/>
          <w:szCs w:val="28"/>
        </w:rPr>
        <w:t xml:space="preserve">  Направен е кратък анализ на всички изследвани величини. За първи път се предлага анализ на скорости на движение на характерни точки от тялото на гребеца. Дадени са графични примери. </w:t>
      </w:r>
    </w:p>
    <w:p w:rsidR="00591BF7" w:rsidRDefault="00591BF7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591BF7" w:rsidRPr="00E90585" w:rsidRDefault="00591BF7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F406B7" w:rsidRPr="001852B6" w:rsidRDefault="00F406B7" w:rsidP="00F406B7">
      <w:pPr>
        <w:ind w:left="709" w:hanging="709"/>
        <w:rPr>
          <w:rFonts w:ascii="Arial" w:hAnsi="Arial" w:cs="Arial"/>
          <w:sz w:val="28"/>
          <w:szCs w:val="28"/>
        </w:rPr>
      </w:pPr>
      <w:r w:rsidRPr="001852B6">
        <w:rPr>
          <w:rFonts w:ascii="Arial" w:hAnsi="Arial" w:cs="Arial"/>
          <w:sz w:val="28"/>
          <w:szCs w:val="28"/>
        </w:rPr>
        <w:t xml:space="preserve">IV.6. Христов, Р., </w:t>
      </w:r>
      <w:proofErr w:type="spellStart"/>
      <w:r w:rsidRPr="001852B6">
        <w:rPr>
          <w:rFonts w:ascii="Arial" w:hAnsi="Arial" w:cs="Arial"/>
          <w:sz w:val="28"/>
          <w:szCs w:val="28"/>
        </w:rPr>
        <w:t>Р</w:t>
      </w:r>
      <w:proofErr w:type="spellEnd"/>
      <w:r w:rsidRPr="001852B6">
        <w:rPr>
          <w:rFonts w:ascii="Arial" w:hAnsi="Arial" w:cs="Arial"/>
          <w:sz w:val="28"/>
          <w:szCs w:val="28"/>
        </w:rPr>
        <w:t>.Т.Христов, Н.Здравков - “Система за селекция и тестирания на базата на биомеханични изследвания в гребането - анализ и дискусия на някои резултати” - В.Ф.К бр.8/1989 стр.7.</w:t>
      </w:r>
    </w:p>
    <w:p w:rsidR="001B2289" w:rsidRDefault="001B2289" w:rsidP="001B2289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Статията е продължение на предишната. Направен е обективен анализ на всички изследвани параметри. </w:t>
      </w:r>
      <w:r w:rsidR="001852B6">
        <w:rPr>
          <w:rFonts w:ascii="Arial" w:hAnsi="Arial" w:cs="Arial"/>
          <w:b w:val="0"/>
          <w:sz w:val="28"/>
          <w:szCs w:val="28"/>
        </w:rPr>
        <w:t>Посочени са таблични и графични резултати, като з</w:t>
      </w:r>
      <w:r>
        <w:rPr>
          <w:rFonts w:ascii="Arial" w:hAnsi="Arial" w:cs="Arial"/>
          <w:b w:val="0"/>
          <w:sz w:val="28"/>
          <w:szCs w:val="28"/>
        </w:rPr>
        <w:t>а първи път се предлага ан</w:t>
      </w:r>
      <w:r w:rsidR="001852B6">
        <w:rPr>
          <w:rFonts w:ascii="Arial" w:hAnsi="Arial" w:cs="Arial"/>
          <w:b w:val="0"/>
          <w:sz w:val="28"/>
          <w:szCs w:val="28"/>
        </w:rPr>
        <w:t>ализ на скорости на движение елементи и като цяло на биомеханичната система.</w:t>
      </w:r>
    </w:p>
    <w:p w:rsidR="001B2289" w:rsidRDefault="001B2289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1B2289" w:rsidRPr="00E90585" w:rsidRDefault="001B2289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F406B7" w:rsidRPr="001852B6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1852B6">
        <w:rPr>
          <w:rFonts w:ascii="Arial" w:hAnsi="Arial" w:cs="Arial"/>
          <w:sz w:val="28"/>
          <w:szCs w:val="28"/>
        </w:rPr>
        <w:t>IV.7. Христов Р., Илиев Ил.,- Спортно-педагогически и функционални критерии в системата за планиране и анализ на тренировъчните режими - Спорт и наука бр.5. 1996 г.</w:t>
      </w:r>
    </w:p>
    <w:p w:rsidR="001852B6" w:rsidRDefault="001852B6" w:rsidP="001852B6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Материала разглежда определянето на зони на тренировъчни </w:t>
      </w:r>
      <w:proofErr w:type="spellStart"/>
      <w:r>
        <w:rPr>
          <w:rFonts w:ascii="Arial" w:hAnsi="Arial" w:cs="Arial"/>
          <w:b w:val="0"/>
          <w:sz w:val="28"/>
          <w:szCs w:val="28"/>
        </w:rPr>
        <w:t>интензивности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в гребането.</w:t>
      </w:r>
    </w:p>
    <w:p w:rsidR="001852B6" w:rsidRDefault="001852B6" w:rsidP="001852B6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На базата на стъпаловиден тест на гребен </w:t>
      </w:r>
      <w:proofErr w:type="spellStart"/>
      <w:r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са определени конкретни зони на 9 висококвалифицирани гребци. След време чрез </w:t>
      </w:r>
      <w:proofErr w:type="spellStart"/>
      <w:r>
        <w:rPr>
          <w:rFonts w:ascii="Arial" w:hAnsi="Arial" w:cs="Arial"/>
          <w:b w:val="0"/>
          <w:sz w:val="28"/>
          <w:szCs w:val="28"/>
        </w:rPr>
        <w:t>субмаксимален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тест на </w:t>
      </w:r>
      <w:proofErr w:type="spellStart"/>
      <w:r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е проверено съответствието на анаеробния праг. Изведени са </w:t>
      </w:r>
      <w:proofErr w:type="spellStart"/>
      <w:r>
        <w:rPr>
          <w:rFonts w:ascii="Arial" w:hAnsi="Arial" w:cs="Arial"/>
          <w:b w:val="0"/>
          <w:sz w:val="28"/>
          <w:szCs w:val="28"/>
        </w:rPr>
        <w:t>регресионни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уравнения за пулса и </w:t>
      </w:r>
      <w:proofErr w:type="spellStart"/>
      <w:r>
        <w:rPr>
          <w:rFonts w:ascii="Arial" w:hAnsi="Arial" w:cs="Arial"/>
          <w:b w:val="0"/>
          <w:sz w:val="28"/>
          <w:szCs w:val="28"/>
        </w:rPr>
        <w:t>лактата</w:t>
      </w:r>
      <w:proofErr w:type="spellEnd"/>
      <w:r>
        <w:rPr>
          <w:rFonts w:ascii="Arial" w:hAnsi="Arial" w:cs="Arial"/>
          <w:b w:val="0"/>
          <w:sz w:val="28"/>
          <w:szCs w:val="28"/>
        </w:rPr>
        <w:t>.</w:t>
      </w:r>
    </w:p>
    <w:p w:rsidR="001852B6" w:rsidRDefault="001852B6" w:rsidP="001852B6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Доказва се необходимостта и от физиологични показатели при натоварване, а не само да се използват механични параметри за него.</w:t>
      </w:r>
    </w:p>
    <w:p w:rsidR="001852B6" w:rsidRPr="00E90585" w:rsidRDefault="001852B6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1852B6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1852B6">
        <w:rPr>
          <w:rFonts w:ascii="Arial" w:hAnsi="Arial" w:cs="Arial"/>
          <w:sz w:val="28"/>
          <w:szCs w:val="28"/>
        </w:rPr>
        <w:t>IV.8. Христов Р., Нейков Св., - Специфичен подход за определяне на аеробен капацитет и анаеробен праг при състезатели п0о гребане –Годишна научна конференция на НСА -1996; Втори том, Елитен спорт; НСА ПРЕС 1998</w:t>
      </w:r>
    </w:p>
    <w:p w:rsidR="000949BD" w:rsidRDefault="000949BD" w:rsidP="000949BD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Статията се прави сравнителен анализ на резултати от </w:t>
      </w:r>
      <w:r>
        <w:rPr>
          <w:rFonts w:ascii="Arial" w:hAnsi="Arial" w:cs="Arial"/>
          <w:b w:val="0"/>
          <w:sz w:val="28"/>
          <w:szCs w:val="28"/>
        </w:rPr>
        <w:lastRenderedPageBreak/>
        <w:t xml:space="preserve">постепенни тестове до отказ на гребен </w:t>
      </w:r>
      <w:proofErr w:type="spellStart"/>
      <w:r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b w:val="0"/>
          <w:sz w:val="28"/>
          <w:szCs w:val="28"/>
        </w:rPr>
        <w:t>велоегометър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.  Потвърждава се становище за целесъобразността на специфичните натоварвания. Максималните стойности на физиологичните параметри, както и тези на ниво </w:t>
      </w:r>
      <w:proofErr w:type="spellStart"/>
      <w:r>
        <w:rPr>
          <w:rFonts w:ascii="Arial" w:hAnsi="Arial" w:cs="Arial"/>
          <w:b w:val="0"/>
          <w:sz w:val="28"/>
          <w:szCs w:val="28"/>
        </w:rPr>
        <w:t>АнП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със специфичния тест диференцират много по-добре състезателите по гребане</w:t>
      </w:r>
    </w:p>
    <w:p w:rsidR="001852B6" w:rsidRPr="00E90585" w:rsidRDefault="000949BD" w:rsidP="000949BD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 </w:t>
      </w:r>
    </w:p>
    <w:p w:rsidR="00F406B7" w:rsidRPr="0097289C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97289C">
        <w:rPr>
          <w:rFonts w:ascii="Arial" w:hAnsi="Arial" w:cs="Arial"/>
          <w:sz w:val="28"/>
          <w:szCs w:val="28"/>
        </w:rPr>
        <w:t xml:space="preserve">IV.9. Христов Р., </w:t>
      </w:r>
      <w:proofErr w:type="spellStart"/>
      <w:r w:rsidRPr="0097289C">
        <w:rPr>
          <w:rFonts w:ascii="Arial" w:hAnsi="Arial" w:cs="Arial"/>
          <w:sz w:val="28"/>
          <w:szCs w:val="28"/>
        </w:rPr>
        <w:t>Оронова</w:t>
      </w:r>
      <w:proofErr w:type="spellEnd"/>
      <w:r w:rsidRPr="0097289C">
        <w:rPr>
          <w:rFonts w:ascii="Arial" w:hAnsi="Arial" w:cs="Arial"/>
          <w:sz w:val="28"/>
          <w:szCs w:val="28"/>
        </w:rPr>
        <w:t xml:space="preserve"> Д., - Гребане – биомеханика – Сборник от доклади от годишна научна конференция на НСА , 2004</w:t>
      </w:r>
    </w:p>
    <w:p w:rsidR="000949BD" w:rsidRDefault="000949BD" w:rsidP="000949BD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В статията се прави диференциран анализ на фазата на водната работа на </w:t>
      </w:r>
      <w:proofErr w:type="spellStart"/>
      <w:r>
        <w:rPr>
          <w:rFonts w:ascii="Arial" w:hAnsi="Arial" w:cs="Arial"/>
          <w:b w:val="0"/>
          <w:sz w:val="28"/>
          <w:szCs w:val="28"/>
        </w:rPr>
        <w:t>гребния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цикъл. Изведени са 6 под-фази които определят ясно целите  към които трябва да се концентрира вниманието на състезателя.</w:t>
      </w:r>
    </w:p>
    <w:p w:rsidR="000949BD" w:rsidRPr="00E90585" w:rsidRDefault="000949BD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B938A9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B938A9">
        <w:rPr>
          <w:rFonts w:ascii="Arial" w:hAnsi="Arial" w:cs="Arial"/>
          <w:sz w:val="28"/>
          <w:szCs w:val="28"/>
        </w:rPr>
        <w:t xml:space="preserve">IV.10. Христов Р., </w:t>
      </w:r>
      <w:proofErr w:type="spellStart"/>
      <w:r w:rsidRPr="00B938A9">
        <w:rPr>
          <w:rFonts w:ascii="Arial" w:hAnsi="Arial" w:cs="Arial"/>
          <w:sz w:val="28"/>
          <w:szCs w:val="28"/>
        </w:rPr>
        <w:t>Оронова</w:t>
      </w:r>
      <w:proofErr w:type="spellEnd"/>
      <w:r w:rsidRPr="00B938A9">
        <w:rPr>
          <w:rFonts w:ascii="Arial" w:hAnsi="Arial" w:cs="Arial"/>
          <w:sz w:val="28"/>
          <w:szCs w:val="28"/>
        </w:rPr>
        <w:t xml:space="preserve"> Д., - Адаптивно гребане- новия спорт в </w:t>
      </w:r>
      <w:proofErr w:type="spellStart"/>
      <w:r w:rsidRPr="00B938A9">
        <w:rPr>
          <w:rFonts w:ascii="Arial" w:hAnsi="Arial" w:cs="Arial"/>
          <w:sz w:val="28"/>
          <w:szCs w:val="28"/>
        </w:rPr>
        <w:t>параолимпийските</w:t>
      </w:r>
      <w:proofErr w:type="spellEnd"/>
      <w:r w:rsidRPr="00B938A9">
        <w:rPr>
          <w:rFonts w:ascii="Arial" w:hAnsi="Arial" w:cs="Arial"/>
          <w:sz w:val="28"/>
          <w:szCs w:val="28"/>
        </w:rPr>
        <w:t xml:space="preserve"> игри в Пекин 2008 – Спорт и наука,  бр.2, 2008</w:t>
      </w:r>
    </w:p>
    <w:p w:rsidR="00B938A9" w:rsidRDefault="00B938A9" w:rsidP="00B938A9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Публикацията съобщава, че гребане за хора в неравностойно положение занимаващи от </w:t>
      </w:r>
      <w:proofErr w:type="spellStart"/>
      <w:r>
        <w:rPr>
          <w:rFonts w:ascii="Arial" w:hAnsi="Arial" w:cs="Arial"/>
          <w:b w:val="0"/>
          <w:sz w:val="28"/>
          <w:szCs w:val="28"/>
        </w:rPr>
        <w:t>рекреативна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форма вече ще има и състезателна такава.  Посочени са трите категории в които те ще могат да се състезават и начините и пътя за класифициране на състезателите. Основен момент за тази категория е и да бъдат фиксирани промените в материалната част която се използва и условията за провеждане на състезания </w:t>
      </w:r>
    </w:p>
    <w:p w:rsidR="00B938A9" w:rsidRPr="00E90585" w:rsidRDefault="00B938A9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D44F93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D44F93">
        <w:rPr>
          <w:rFonts w:ascii="Arial" w:hAnsi="Arial" w:cs="Arial"/>
          <w:sz w:val="28"/>
          <w:szCs w:val="28"/>
        </w:rPr>
        <w:t>IV.11. Христов, Р., С Нейков – Динамично математично моделиране на елементи от спортната техника в гребането-Спорт и наука бр.4. 2012г.</w:t>
      </w:r>
    </w:p>
    <w:p w:rsidR="00B938A9" w:rsidRDefault="00B938A9" w:rsidP="00B938A9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На базата на експериментални изследвания с високо технологичен видео софтуер е предложена възможност за динамично математическо моделиране на спортната техника. Посредством </w:t>
      </w:r>
      <w:proofErr w:type="spellStart"/>
      <w:r>
        <w:rPr>
          <w:rFonts w:ascii="Arial" w:hAnsi="Arial" w:cs="Arial"/>
          <w:b w:val="0"/>
          <w:sz w:val="28"/>
          <w:szCs w:val="28"/>
        </w:rPr>
        <w:t>дигитализираните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промени на скорости на основни точки от биомеханичната система</w:t>
      </w:r>
      <w:r w:rsidR="00D44F93">
        <w:rPr>
          <w:rFonts w:ascii="Arial" w:hAnsi="Arial" w:cs="Arial"/>
          <w:b w:val="0"/>
          <w:sz w:val="28"/>
          <w:szCs w:val="28"/>
        </w:rPr>
        <w:t xml:space="preserve"> при гребане в лодка</w:t>
      </w:r>
      <w:r>
        <w:rPr>
          <w:rFonts w:ascii="Arial" w:hAnsi="Arial" w:cs="Arial"/>
          <w:b w:val="0"/>
          <w:sz w:val="28"/>
          <w:szCs w:val="28"/>
        </w:rPr>
        <w:t xml:space="preserve"> са изведени </w:t>
      </w:r>
      <w:r w:rsidR="00D44F93">
        <w:rPr>
          <w:rFonts w:ascii="Arial" w:hAnsi="Arial" w:cs="Arial"/>
          <w:b w:val="0"/>
          <w:sz w:val="28"/>
          <w:szCs w:val="28"/>
        </w:rPr>
        <w:t>уравнения. Изведени са и уравнения за функционална зависимост между базови показатели. По този начин  се дава възможност при промяната на стойности и характер на един показател да наблюдаваме евентуалните промени при останалите. Посочен е конкретен пример</w:t>
      </w:r>
    </w:p>
    <w:p w:rsidR="00B938A9" w:rsidRPr="00E90585" w:rsidRDefault="00B938A9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8E57CB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8E57CB">
        <w:rPr>
          <w:rFonts w:ascii="Arial" w:hAnsi="Arial" w:cs="Arial"/>
          <w:sz w:val="28"/>
          <w:szCs w:val="28"/>
        </w:rPr>
        <w:t xml:space="preserve">IV.12. </w:t>
      </w:r>
      <w:proofErr w:type="spellStart"/>
      <w:r w:rsidRPr="008E57CB">
        <w:rPr>
          <w:rFonts w:ascii="Arial" w:hAnsi="Arial" w:cs="Arial"/>
          <w:sz w:val="28"/>
          <w:szCs w:val="28"/>
        </w:rPr>
        <w:t>Hristov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, R., </w:t>
      </w:r>
      <w:proofErr w:type="spellStart"/>
      <w:r w:rsidRPr="008E57CB">
        <w:rPr>
          <w:rFonts w:ascii="Arial" w:hAnsi="Arial" w:cs="Arial"/>
          <w:sz w:val="28"/>
          <w:szCs w:val="28"/>
        </w:rPr>
        <w:t>Oronova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, D., - </w:t>
      </w:r>
      <w:proofErr w:type="spellStart"/>
      <w:r w:rsidRPr="008E57CB">
        <w:rPr>
          <w:rFonts w:ascii="Arial" w:hAnsi="Arial" w:cs="Arial"/>
          <w:sz w:val="28"/>
          <w:szCs w:val="28"/>
        </w:rPr>
        <w:t>Study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8E57CB">
        <w:rPr>
          <w:rFonts w:ascii="Arial" w:hAnsi="Arial" w:cs="Arial"/>
          <w:sz w:val="28"/>
          <w:szCs w:val="28"/>
        </w:rPr>
        <w:t>the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Trent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8E57CB">
        <w:rPr>
          <w:rFonts w:ascii="Arial" w:hAnsi="Arial" w:cs="Arial"/>
          <w:sz w:val="28"/>
          <w:szCs w:val="28"/>
        </w:rPr>
        <w:t>the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Crew’s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Movement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and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Efect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on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the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boat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Velosity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Fluctuations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at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elite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Rowers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, - </w:t>
      </w:r>
      <w:proofErr w:type="spellStart"/>
      <w:r w:rsidRPr="008E57CB">
        <w:rPr>
          <w:rFonts w:ascii="Arial" w:hAnsi="Arial" w:cs="Arial"/>
          <w:sz w:val="28"/>
          <w:szCs w:val="28"/>
        </w:rPr>
        <w:t>The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Connection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between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Mechanical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and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functional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indicators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in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Rowing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; - XVI International </w:t>
      </w:r>
      <w:proofErr w:type="spellStart"/>
      <w:r w:rsidRPr="008E57CB">
        <w:rPr>
          <w:rFonts w:ascii="Arial" w:hAnsi="Arial" w:cs="Arial"/>
          <w:sz w:val="28"/>
          <w:szCs w:val="28"/>
        </w:rPr>
        <w:t>Scientific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Congress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“</w:t>
      </w:r>
      <w:proofErr w:type="spellStart"/>
      <w:r w:rsidRPr="008E57CB">
        <w:rPr>
          <w:rFonts w:ascii="Arial" w:hAnsi="Arial" w:cs="Arial"/>
          <w:sz w:val="28"/>
          <w:szCs w:val="28"/>
        </w:rPr>
        <w:t>Olympic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Sport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and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Sport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for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All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” </w:t>
      </w:r>
      <w:proofErr w:type="spellStart"/>
      <w:r w:rsidRPr="008E57CB">
        <w:rPr>
          <w:rFonts w:ascii="Arial" w:hAnsi="Arial" w:cs="Arial"/>
          <w:sz w:val="28"/>
          <w:szCs w:val="28"/>
        </w:rPr>
        <w:t>and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VI ISC “</w:t>
      </w:r>
      <w:proofErr w:type="spellStart"/>
      <w:r w:rsidRPr="008E57CB">
        <w:rPr>
          <w:rFonts w:ascii="Arial" w:hAnsi="Arial" w:cs="Arial"/>
          <w:sz w:val="28"/>
          <w:szCs w:val="28"/>
        </w:rPr>
        <w:t>Sport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8E57CB">
        <w:rPr>
          <w:rFonts w:ascii="Arial" w:hAnsi="Arial" w:cs="Arial"/>
          <w:sz w:val="28"/>
          <w:szCs w:val="28"/>
        </w:rPr>
        <w:t>Stress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8E57CB">
        <w:rPr>
          <w:rFonts w:ascii="Arial" w:hAnsi="Arial" w:cs="Arial"/>
          <w:sz w:val="28"/>
          <w:szCs w:val="28"/>
        </w:rPr>
        <w:lastRenderedPageBreak/>
        <w:t>Adaptation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” – </w:t>
      </w:r>
      <w:proofErr w:type="spellStart"/>
      <w:r w:rsidRPr="008E57CB">
        <w:rPr>
          <w:rFonts w:ascii="Arial" w:hAnsi="Arial" w:cs="Arial"/>
          <w:sz w:val="28"/>
          <w:szCs w:val="28"/>
        </w:rPr>
        <w:t>Sport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&amp; Science, </w:t>
      </w:r>
      <w:proofErr w:type="spellStart"/>
      <w:r w:rsidRPr="008E57CB">
        <w:rPr>
          <w:rFonts w:ascii="Arial" w:hAnsi="Arial" w:cs="Arial"/>
          <w:sz w:val="28"/>
          <w:szCs w:val="28"/>
        </w:rPr>
        <w:t>Extra</w:t>
      </w:r>
      <w:proofErr w:type="spellEnd"/>
      <w:r w:rsidRPr="008E57C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E57CB">
        <w:rPr>
          <w:rFonts w:ascii="Arial" w:hAnsi="Arial" w:cs="Arial"/>
          <w:sz w:val="28"/>
          <w:szCs w:val="28"/>
        </w:rPr>
        <w:t>issue</w:t>
      </w:r>
      <w:proofErr w:type="spellEnd"/>
      <w:r w:rsidRPr="008E57CB">
        <w:rPr>
          <w:rFonts w:ascii="Arial" w:hAnsi="Arial" w:cs="Arial"/>
          <w:sz w:val="28"/>
          <w:szCs w:val="28"/>
        </w:rPr>
        <w:t>, 2012;</w:t>
      </w:r>
    </w:p>
    <w:p w:rsidR="00D44F93" w:rsidRDefault="00D44F93" w:rsidP="00D44F93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Статията разгледа промените на вътрешни </w:t>
      </w:r>
      <w:proofErr w:type="spellStart"/>
      <w:r>
        <w:rPr>
          <w:rFonts w:ascii="Arial" w:hAnsi="Arial" w:cs="Arial"/>
          <w:b w:val="0"/>
          <w:sz w:val="28"/>
          <w:szCs w:val="28"/>
        </w:rPr>
        <w:t>цикловите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скорости на части от биомеханичната система при гребане. Прави се анализ на </w:t>
      </w:r>
      <w:proofErr w:type="spellStart"/>
      <w:r>
        <w:rPr>
          <w:rFonts w:ascii="Arial" w:hAnsi="Arial" w:cs="Arial"/>
          <w:b w:val="0"/>
          <w:sz w:val="28"/>
          <w:szCs w:val="28"/>
        </w:rPr>
        <w:t>микро-фазите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,</w:t>
      </w:r>
      <w:r w:rsidR="008E57CB">
        <w:rPr>
          <w:rFonts w:ascii="Arial" w:hAnsi="Arial" w:cs="Arial"/>
          <w:b w:val="0"/>
          <w:sz w:val="28"/>
          <w:szCs w:val="28"/>
        </w:rPr>
        <w:t xml:space="preserve"> като се</w:t>
      </w:r>
      <w:r>
        <w:rPr>
          <w:rFonts w:ascii="Arial" w:hAnsi="Arial" w:cs="Arial"/>
          <w:b w:val="0"/>
          <w:sz w:val="28"/>
          <w:szCs w:val="28"/>
        </w:rPr>
        <w:t xml:space="preserve"> посочват </w:t>
      </w:r>
      <w:r w:rsidR="008E57CB">
        <w:rPr>
          <w:rFonts w:ascii="Arial" w:hAnsi="Arial" w:cs="Arial"/>
          <w:b w:val="0"/>
          <w:sz w:val="28"/>
          <w:szCs w:val="28"/>
        </w:rPr>
        <w:t>стойности</w:t>
      </w:r>
      <w:r>
        <w:rPr>
          <w:rFonts w:ascii="Arial" w:hAnsi="Arial" w:cs="Arial"/>
          <w:b w:val="0"/>
          <w:sz w:val="28"/>
          <w:szCs w:val="28"/>
        </w:rPr>
        <w:t xml:space="preserve"> </w:t>
      </w:r>
      <w:r w:rsidR="008E57CB">
        <w:rPr>
          <w:rFonts w:ascii="Arial" w:hAnsi="Arial" w:cs="Arial"/>
          <w:b w:val="0"/>
          <w:sz w:val="28"/>
          <w:szCs w:val="28"/>
        </w:rPr>
        <w:t>за</w:t>
      </w:r>
      <w:r>
        <w:rPr>
          <w:rFonts w:ascii="Arial" w:hAnsi="Arial" w:cs="Arial"/>
          <w:b w:val="0"/>
          <w:sz w:val="28"/>
          <w:szCs w:val="28"/>
        </w:rPr>
        <w:t xml:space="preserve"> различни категории лодки. Разгледа се ефекта </w:t>
      </w:r>
      <w:r w:rsidR="008E57CB">
        <w:rPr>
          <w:rFonts w:ascii="Arial" w:hAnsi="Arial" w:cs="Arial"/>
          <w:b w:val="0"/>
          <w:sz w:val="28"/>
          <w:szCs w:val="28"/>
        </w:rPr>
        <w:t xml:space="preserve">върху движението на цялата биомеханична система вследствие индивидуални двигателни действия. Извежда се на преден план необходимостта за концентрация на вниманието върху движение на цялата биомеханична система , а не само върху движението на  лодката което се прави в повечето </w:t>
      </w:r>
      <w:proofErr w:type="spellStart"/>
      <w:r w:rsidR="008E57CB">
        <w:rPr>
          <w:rFonts w:ascii="Arial" w:hAnsi="Arial" w:cs="Arial"/>
          <w:b w:val="0"/>
          <w:sz w:val="28"/>
          <w:szCs w:val="28"/>
        </w:rPr>
        <w:t>слуяай</w:t>
      </w:r>
      <w:proofErr w:type="spellEnd"/>
    </w:p>
    <w:p w:rsidR="00D44F93" w:rsidRPr="00E90585" w:rsidRDefault="00D44F93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rPr>
          <w:rFonts w:ascii="Arial" w:hAnsi="Arial" w:cs="Arial"/>
          <w:b w:val="0"/>
          <w:sz w:val="28"/>
          <w:szCs w:val="28"/>
        </w:rPr>
      </w:pPr>
    </w:p>
    <w:p w:rsidR="00F406B7" w:rsidRPr="00E90585" w:rsidRDefault="00F406B7" w:rsidP="00F406B7">
      <w:pPr>
        <w:jc w:val="center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sz w:val="28"/>
          <w:szCs w:val="28"/>
        </w:rPr>
        <w:t>V. Публикации в съавторство – 19 бр.</w:t>
      </w:r>
    </w:p>
    <w:p w:rsidR="00F406B7" w:rsidRPr="009D75CC" w:rsidRDefault="00F406B7" w:rsidP="00F406B7">
      <w:pPr>
        <w:ind w:left="709" w:hanging="709"/>
        <w:rPr>
          <w:rFonts w:ascii="Arial" w:hAnsi="Arial" w:cs="Arial"/>
          <w:sz w:val="28"/>
          <w:szCs w:val="28"/>
        </w:rPr>
      </w:pPr>
      <w:r w:rsidRPr="009D75CC">
        <w:rPr>
          <w:rFonts w:ascii="Arial" w:hAnsi="Arial" w:cs="Arial"/>
          <w:sz w:val="28"/>
          <w:szCs w:val="28"/>
        </w:rPr>
        <w:t>V.1. Бачев, В.Христов, Ал.</w:t>
      </w:r>
      <w:proofErr w:type="spellStart"/>
      <w:r w:rsidRPr="009D75CC">
        <w:rPr>
          <w:rFonts w:ascii="Arial" w:hAnsi="Arial" w:cs="Arial"/>
          <w:sz w:val="28"/>
          <w:szCs w:val="28"/>
        </w:rPr>
        <w:t>Тацов</w:t>
      </w:r>
      <w:proofErr w:type="spellEnd"/>
      <w:r w:rsidRPr="009D75CC">
        <w:rPr>
          <w:rFonts w:ascii="Arial" w:hAnsi="Arial" w:cs="Arial"/>
          <w:sz w:val="28"/>
          <w:szCs w:val="28"/>
        </w:rPr>
        <w:t xml:space="preserve">, В.Славчев. - “Електронно-механична система за моделиране и управление на </w:t>
      </w:r>
      <w:proofErr w:type="spellStart"/>
      <w:r w:rsidRPr="009D75CC">
        <w:rPr>
          <w:rFonts w:ascii="Arial" w:hAnsi="Arial" w:cs="Arial"/>
          <w:sz w:val="28"/>
          <w:szCs w:val="28"/>
        </w:rPr>
        <w:t>гребния</w:t>
      </w:r>
      <w:proofErr w:type="spellEnd"/>
      <w:r w:rsidRPr="009D75CC">
        <w:rPr>
          <w:rFonts w:ascii="Arial" w:hAnsi="Arial" w:cs="Arial"/>
          <w:sz w:val="28"/>
          <w:szCs w:val="28"/>
        </w:rPr>
        <w:t xml:space="preserve"> цикъл” - В.Ф.К  бр.1/1982 стр.16</w:t>
      </w:r>
    </w:p>
    <w:p w:rsidR="002807BE" w:rsidRDefault="002807BE" w:rsidP="002807BE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В този материал се предлага електронно-механична система</w:t>
      </w:r>
      <w:r w:rsidR="009D75CC">
        <w:rPr>
          <w:rFonts w:ascii="Arial" w:hAnsi="Arial" w:cs="Arial"/>
          <w:b w:val="0"/>
          <w:sz w:val="28"/>
          <w:szCs w:val="28"/>
        </w:rPr>
        <w:t>,</w:t>
      </w:r>
      <w:r>
        <w:rPr>
          <w:rFonts w:ascii="Arial" w:hAnsi="Arial" w:cs="Arial"/>
          <w:b w:val="0"/>
          <w:sz w:val="28"/>
          <w:szCs w:val="28"/>
        </w:rPr>
        <w:t xml:space="preserve"> която е опит да симулира </w:t>
      </w:r>
      <w:proofErr w:type="spellStart"/>
      <w:r>
        <w:rPr>
          <w:rFonts w:ascii="Arial" w:hAnsi="Arial" w:cs="Arial"/>
          <w:b w:val="0"/>
          <w:sz w:val="28"/>
          <w:szCs w:val="28"/>
        </w:rPr>
        <w:t>гребния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цикъл. Всички </w:t>
      </w:r>
      <w:proofErr w:type="spellStart"/>
      <w:r>
        <w:rPr>
          <w:rFonts w:ascii="Arial" w:hAnsi="Arial" w:cs="Arial"/>
          <w:b w:val="0"/>
          <w:sz w:val="28"/>
          <w:szCs w:val="28"/>
        </w:rPr>
        <w:t>тренажорни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устройства до този момент имат постоянно </w:t>
      </w:r>
      <w:r w:rsidR="009D75CC">
        <w:rPr>
          <w:rFonts w:ascii="Arial" w:hAnsi="Arial" w:cs="Arial"/>
          <w:b w:val="0"/>
          <w:sz w:val="28"/>
          <w:szCs w:val="28"/>
        </w:rPr>
        <w:t xml:space="preserve">действащ спирачен ефект. Предлаганата система е на базата на </w:t>
      </w:r>
      <w:proofErr w:type="spellStart"/>
      <w:r w:rsidR="009D75CC">
        <w:rPr>
          <w:rFonts w:ascii="Arial" w:hAnsi="Arial" w:cs="Arial"/>
          <w:b w:val="0"/>
          <w:sz w:val="28"/>
          <w:szCs w:val="28"/>
        </w:rPr>
        <w:t>електровихрова</w:t>
      </w:r>
      <w:proofErr w:type="spellEnd"/>
      <w:r w:rsidR="009D75CC">
        <w:rPr>
          <w:rFonts w:ascii="Arial" w:hAnsi="Arial" w:cs="Arial"/>
          <w:b w:val="0"/>
          <w:sz w:val="28"/>
          <w:szCs w:val="28"/>
        </w:rPr>
        <w:t xml:space="preserve"> спирачка  с регулирано съпротивление по време на работната фаза</w:t>
      </w:r>
    </w:p>
    <w:p w:rsidR="002807BE" w:rsidRPr="00E90585" w:rsidRDefault="002807BE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F406B7" w:rsidRPr="00A65E59" w:rsidRDefault="00F406B7" w:rsidP="00F406B7">
      <w:pPr>
        <w:ind w:left="709" w:hanging="709"/>
        <w:rPr>
          <w:rFonts w:ascii="Arial" w:hAnsi="Arial" w:cs="Arial"/>
          <w:sz w:val="28"/>
          <w:szCs w:val="28"/>
        </w:rPr>
      </w:pPr>
      <w:r w:rsidRPr="00A65E59">
        <w:rPr>
          <w:rFonts w:ascii="Arial" w:hAnsi="Arial" w:cs="Arial"/>
          <w:sz w:val="28"/>
          <w:szCs w:val="28"/>
        </w:rPr>
        <w:t xml:space="preserve">V.2. Харалампиев, Ан.,  Р.Христов, Н.Николов,Т.Тонев, С.Иванов.- “ По въпроса за </w:t>
      </w:r>
      <w:r w:rsidR="002807BE" w:rsidRPr="00A65E59">
        <w:rPr>
          <w:rFonts w:ascii="Arial" w:hAnsi="Arial" w:cs="Arial"/>
          <w:sz w:val="28"/>
          <w:szCs w:val="28"/>
        </w:rPr>
        <w:t>ускорението</w:t>
      </w:r>
      <w:r w:rsidRPr="00A65E59">
        <w:rPr>
          <w:rFonts w:ascii="Arial" w:hAnsi="Arial" w:cs="Arial"/>
          <w:sz w:val="28"/>
          <w:szCs w:val="28"/>
        </w:rPr>
        <w:t xml:space="preserve"> на слайда и връзката му с приложеното усилие върху греблото”- В.Ф.К бр.1/1985 стр.22</w:t>
      </w:r>
    </w:p>
    <w:p w:rsidR="009D75CC" w:rsidRDefault="009D75CC" w:rsidP="00A65E59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Движението на слайда в гребане определя в най-голяма степен движението на голяма маса от тялото на гребеца. От тази гледна точка</w:t>
      </w:r>
      <w:r w:rsidR="00A65E59">
        <w:rPr>
          <w:rFonts w:ascii="Arial" w:hAnsi="Arial" w:cs="Arial"/>
          <w:b w:val="0"/>
          <w:sz w:val="28"/>
          <w:szCs w:val="28"/>
        </w:rPr>
        <w:t xml:space="preserve"> анализа на неговото движение е важно. Публикацията представя опит за такъв анализ на базата на ускорението му. Прави се съпоставка на резултати от реално гребане и от гребен басейн. </w:t>
      </w:r>
    </w:p>
    <w:p w:rsidR="009D75CC" w:rsidRPr="00E90585" w:rsidRDefault="009D75CC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F406B7" w:rsidRPr="00A65E59" w:rsidRDefault="00F406B7" w:rsidP="00F406B7">
      <w:pPr>
        <w:ind w:left="709" w:hanging="709"/>
        <w:rPr>
          <w:rFonts w:ascii="Arial" w:hAnsi="Arial" w:cs="Arial"/>
          <w:sz w:val="28"/>
          <w:szCs w:val="28"/>
        </w:rPr>
      </w:pPr>
      <w:r w:rsidRPr="00A65E59">
        <w:rPr>
          <w:rFonts w:ascii="Arial" w:hAnsi="Arial" w:cs="Arial"/>
          <w:sz w:val="28"/>
          <w:szCs w:val="28"/>
        </w:rPr>
        <w:t>V.3. С.Иванов, Р.Христов, Р.Т.Христов, Ан.Харалампиев - “ Видео-компютърен анализ на техниката в гребането” -. ТМ  бр.10/1986 стр.5</w:t>
      </w:r>
    </w:p>
    <w:p w:rsidR="00A65E59" w:rsidRDefault="00A65E59" w:rsidP="00A65E59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Видео записите предоставят възможност за бърза и не изискваща особени предварителни подготовки възможност за анализ на гребната техника. В статията се представя възможност за </w:t>
      </w:r>
      <w:proofErr w:type="spellStart"/>
      <w:r>
        <w:rPr>
          <w:rFonts w:ascii="Arial" w:hAnsi="Arial" w:cs="Arial"/>
          <w:b w:val="0"/>
          <w:sz w:val="28"/>
          <w:szCs w:val="28"/>
        </w:rPr>
        <w:t>компютаризиране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на методите за анализ на видео записи и конкретна методика за спорта гребане. Методиката носи многостранна информация, но като изводи се предлага пътища за повишаване точността и въвеждане на повече точки за анализ.</w:t>
      </w:r>
    </w:p>
    <w:p w:rsidR="00A65E59" w:rsidRPr="00E90585" w:rsidRDefault="00A65E59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F406B7" w:rsidRPr="00C50269" w:rsidRDefault="00F406B7" w:rsidP="00F406B7">
      <w:pPr>
        <w:ind w:left="709" w:hanging="709"/>
        <w:rPr>
          <w:rFonts w:ascii="Arial" w:hAnsi="Arial" w:cs="Arial"/>
          <w:sz w:val="28"/>
          <w:szCs w:val="28"/>
        </w:rPr>
      </w:pPr>
      <w:r w:rsidRPr="00C50269">
        <w:rPr>
          <w:rFonts w:ascii="Arial" w:hAnsi="Arial" w:cs="Arial"/>
          <w:sz w:val="28"/>
          <w:szCs w:val="28"/>
        </w:rPr>
        <w:lastRenderedPageBreak/>
        <w:t>V.4. Илиев,Ил., Р.Т.Христов, Н.Здравков, Р.Христов - “ Система за контрол, оценка и оптимизиране на някои параметри на специалната работоспособност при висококвалифицирани спортисти - гребци” - В.Ф.К  бр.3/1987 стр.20.</w:t>
      </w:r>
    </w:p>
    <w:p w:rsidR="00601918" w:rsidRDefault="00C50269" w:rsidP="00601918">
      <w:pPr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Публикацията засяга въпроса с контрола на параметри на състоянието на гребци, като резултат от определен тренировъчен период. Разглеждат се показатели от гребен </w:t>
      </w:r>
      <w:proofErr w:type="spellStart"/>
      <w:r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и от </w:t>
      </w:r>
      <w:proofErr w:type="spellStart"/>
      <w:r>
        <w:rPr>
          <w:rFonts w:ascii="Arial" w:hAnsi="Arial" w:cs="Arial"/>
          <w:b w:val="0"/>
          <w:sz w:val="28"/>
          <w:szCs w:val="28"/>
        </w:rPr>
        <w:t>велоергометър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. Изведени са линейни </w:t>
      </w:r>
      <w:proofErr w:type="spellStart"/>
      <w:r>
        <w:rPr>
          <w:rFonts w:ascii="Arial" w:hAnsi="Arial" w:cs="Arial"/>
          <w:b w:val="0"/>
          <w:sz w:val="28"/>
          <w:szCs w:val="28"/>
        </w:rPr>
        <w:t>регресионни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уравнения за показатели като максимална кислородна консумация, работна мощност и др. Съобщава се за създаването на устройство за измерване на технически параметри от </w:t>
      </w:r>
      <w:proofErr w:type="spellStart"/>
      <w:r>
        <w:rPr>
          <w:rFonts w:ascii="Arial" w:hAnsi="Arial" w:cs="Arial"/>
          <w:b w:val="0"/>
          <w:sz w:val="28"/>
          <w:szCs w:val="28"/>
        </w:rPr>
        <w:t>гребния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цикъл на вода при реални условия.</w:t>
      </w:r>
    </w:p>
    <w:p w:rsidR="00601918" w:rsidRPr="00E90585" w:rsidRDefault="00601918" w:rsidP="00F406B7">
      <w:pPr>
        <w:ind w:left="709" w:hanging="709"/>
        <w:rPr>
          <w:rFonts w:ascii="Arial" w:hAnsi="Arial" w:cs="Arial"/>
          <w:b w:val="0"/>
          <w:sz w:val="28"/>
          <w:szCs w:val="28"/>
        </w:rPr>
      </w:pPr>
    </w:p>
    <w:p w:rsidR="00F406B7" w:rsidRPr="00C50269" w:rsidRDefault="00F406B7" w:rsidP="00F406B7">
      <w:pPr>
        <w:widowControl w:val="0"/>
        <w:ind w:left="709" w:hanging="709"/>
        <w:jc w:val="both"/>
        <w:rPr>
          <w:rFonts w:ascii="Arial" w:hAnsi="Arial" w:cs="Arial"/>
          <w:color w:val="111111"/>
          <w:sz w:val="28"/>
          <w:szCs w:val="28"/>
        </w:rPr>
      </w:pPr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V.5. S.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Ivanov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,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Neikov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D.,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Christov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R,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Biomechanical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analysis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of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throwing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techniques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in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judo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and</w:t>
      </w:r>
      <w:proofErr w:type="spellEnd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i/>
          <w:iCs/>
          <w:color w:val="111111"/>
          <w:sz w:val="28"/>
          <w:szCs w:val="28"/>
        </w:rPr>
        <w:t>wrestling</w:t>
      </w:r>
      <w:r w:rsidRPr="00C50269">
        <w:rPr>
          <w:rFonts w:ascii="Arial" w:hAnsi="Arial" w:cs="Arial"/>
          <w:color w:val="111111"/>
          <w:sz w:val="28"/>
          <w:szCs w:val="28"/>
        </w:rPr>
        <w:t>´</w:t>
      </w:r>
      <w:proofErr w:type="spellEnd"/>
      <w:r w:rsidRPr="00C50269">
        <w:rPr>
          <w:rFonts w:ascii="Arial" w:hAnsi="Arial" w:cs="Arial"/>
          <w:color w:val="111111"/>
          <w:sz w:val="28"/>
          <w:szCs w:val="28"/>
        </w:rPr>
        <w:t xml:space="preserve">- 5 International </w:t>
      </w:r>
      <w:proofErr w:type="spellStart"/>
      <w:r w:rsidRPr="00C50269">
        <w:rPr>
          <w:rFonts w:ascii="Arial" w:hAnsi="Arial" w:cs="Arial"/>
          <w:color w:val="111111"/>
          <w:sz w:val="28"/>
          <w:szCs w:val="28"/>
        </w:rPr>
        <w:t>Symposium</w:t>
      </w:r>
      <w:proofErr w:type="spellEnd"/>
      <w:r w:rsidRPr="00C50269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color w:val="111111"/>
          <w:sz w:val="28"/>
          <w:szCs w:val="28"/>
        </w:rPr>
        <w:t>on</w:t>
      </w:r>
      <w:proofErr w:type="spellEnd"/>
      <w:r w:rsidRPr="00C50269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color w:val="111111"/>
          <w:sz w:val="28"/>
          <w:szCs w:val="28"/>
        </w:rPr>
        <w:t>Biomechanics</w:t>
      </w:r>
      <w:proofErr w:type="spellEnd"/>
      <w:r w:rsidRPr="00C50269">
        <w:rPr>
          <w:rFonts w:ascii="Arial" w:hAnsi="Arial" w:cs="Arial"/>
          <w:color w:val="111111"/>
          <w:sz w:val="28"/>
          <w:szCs w:val="28"/>
        </w:rPr>
        <w:t xml:space="preserve"> </w:t>
      </w:r>
      <w:proofErr w:type="spellStart"/>
      <w:r w:rsidRPr="00C50269">
        <w:rPr>
          <w:rFonts w:ascii="Arial" w:hAnsi="Arial" w:cs="Arial"/>
          <w:color w:val="111111"/>
          <w:sz w:val="28"/>
          <w:szCs w:val="28"/>
        </w:rPr>
        <w:t>in</w:t>
      </w:r>
      <w:proofErr w:type="spellEnd"/>
      <w:r w:rsidRPr="00C50269">
        <w:rPr>
          <w:rFonts w:ascii="Arial" w:hAnsi="Arial" w:cs="Arial"/>
          <w:color w:val="111111"/>
          <w:sz w:val="28"/>
          <w:szCs w:val="28"/>
        </w:rPr>
        <w:t xml:space="preserve"> Sports (1987), </w:t>
      </w:r>
      <w:hyperlink r:id="rId7" w:history="1">
        <w:r w:rsidR="00C50269" w:rsidRPr="00C50269">
          <w:rPr>
            <w:rStyle w:val="a3"/>
            <w:rFonts w:ascii="Arial" w:hAnsi="Arial" w:cs="Arial"/>
            <w:sz w:val="28"/>
            <w:szCs w:val="28"/>
          </w:rPr>
          <w:t>http://w4.ub.uni-konstanz.de/cpa/issue/view/ISBS 1987</w:t>
        </w:r>
      </w:hyperlink>
    </w:p>
    <w:p w:rsidR="00C50269" w:rsidRDefault="00C50269" w:rsidP="00C50269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Съобщението касае в по-голяма степен техническа и технологична възможност за измерване и анализ на силови показатели от технически действия на джудисти и борци върху манекен (чучело). </w:t>
      </w:r>
    </w:p>
    <w:p w:rsidR="00C50269" w:rsidRPr="00E90585" w:rsidRDefault="00C50269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807B1C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807B1C">
        <w:rPr>
          <w:rFonts w:ascii="Arial" w:hAnsi="Arial" w:cs="Arial"/>
          <w:sz w:val="28"/>
          <w:szCs w:val="28"/>
        </w:rPr>
        <w:t xml:space="preserve">V.6. </w:t>
      </w:r>
      <w:proofErr w:type="spellStart"/>
      <w:r w:rsidRPr="00807B1C">
        <w:rPr>
          <w:rFonts w:ascii="Arial" w:hAnsi="Arial" w:cs="Arial"/>
          <w:sz w:val="28"/>
          <w:szCs w:val="28"/>
        </w:rPr>
        <w:t>Christov</w:t>
      </w:r>
      <w:proofErr w:type="spellEnd"/>
      <w:r w:rsidRPr="00807B1C">
        <w:rPr>
          <w:rFonts w:ascii="Arial" w:hAnsi="Arial" w:cs="Arial"/>
          <w:sz w:val="28"/>
          <w:szCs w:val="28"/>
        </w:rPr>
        <w:t xml:space="preserve"> T. R, </w:t>
      </w:r>
      <w:proofErr w:type="spellStart"/>
      <w:r w:rsidRPr="00807B1C">
        <w:rPr>
          <w:rFonts w:ascii="Arial" w:hAnsi="Arial" w:cs="Arial"/>
          <w:sz w:val="28"/>
          <w:szCs w:val="28"/>
        </w:rPr>
        <w:t>Christov</w:t>
      </w:r>
      <w:proofErr w:type="spellEnd"/>
      <w:r w:rsidRPr="00807B1C">
        <w:rPr>
          <w:rFonts w:ascii="Arial" w:hAnsi="Arial" w:cs="Arial"/>
          <w:sz w:val="28"/>
          <w:szCs w:val="28"/>
        </w:rPr>
        <w:t xml:space="preserve"> R. - “</w:t>
      </w:r>
      <w:proofErr w:type="spellStart"/>
      <w:r w:rsidRPr="00807B1C">
        <w:rPr>
          <w:rFonts w:ascii="Arial" w:hAnsi="Arial" w:cs="Arial"/>
          <w:sz w:val="28"/>
          <w:szCs w:val="28"/>
        </w:rPr>
        <w:t>Krafttraining</w:t>
      </w:r>
      <w:proofErr w:type="spellEnd"/>
      <w:r w:rsidRPr="00807B1C">
        <w:rPr>
          <w:rFonts w:ascii="Arial" w:hAnsi="Arial" w:cs="Arial"/>
          <w:sz w:val="28"/>
          <w:szCs w:val="28"/>
        </w:rPr>
        <w:t xml:space="preserve"> im </w:t>
      </w:r>
      <w:proofErr w:type="spellStart"/>
      <w:r w:rsidRPr="00807B1C">
        <w:rPr>
          <w:rFonts w:ascii="Arial" w:hAnsi="Arial" w:cs="Arial"/>
          <w:sz w:val="28"/>
          <w:szCs w:val="28"/>
        </w:rPr>
        <w:t>rudern-vom</w:t>
      </w:r>
      <w:proofErr w:type="spellEnd"/>
      <w:r w:rsidRPr="00807B1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07B1C">
        <w:rPr>
          <w:rFonts w:ascii="Arial" w:hAnsi="Arial" w:cs="Arial"/>
          <w:sz w:val="28"/>
          <w:szCs w:val="28"/>
        </w:rPr>
        <w:t>isometrischen</w:t>
      </w:r>
      <w:proofErr w:type="spellEnd"/>
      <w:r w:rsidRPr="00807B1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07B1C">
        <w:rPr>
          <w:rFonts w:ascii="Arial" w:hAnsi="Arial" w:cs="Arial"/>
          <w:sz w:val="28"/>
          <w:szCs w:val="28"/>
        </w:rPr>
        <w:t>zum</w:t>
      </w:r>
      <w:proofErr w:type="spellEnd"/>
      <w:r w:rsidRPr="00807B1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07B1C">
        <w:rPr>
          <w:rFonts w:ascii="Arial" w:hAnsi="Arial" w:cs="Arial"/>
          <w:sz w:val="28"/>
          <w:szCs w:val="28"/>
        </w:rPr>
        <w:t>izokinetischen</w:t>
      </w:r>
      <w:proofErr w:type="spellEnd"/>
      <w:r w:rsidRPr="00807B1C">
        <w:rPr>
          <w:rFonts w:ascii="Arial" w:hAnsi="Arial" w:cs="Arial"/>
          <w:sz w:val="28"/>
          <w:szCs w:val="28"/>
        </w:rPr>
        <w:t>” - RUDER SPORT 03/1989.</w:t>
      </w:r>
    </w:p>
    <w:p w:rsidR="00C50269" w:rsidRDefault="00807B1C" w:rsidP="00C50269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Публикацията се занимава ефекта от силовата подготовка  при гребци. Чрез специализирана апаратура се извеждат показатели за скоростно-силовите качества основни мускулни групи (сегменти) от тялото на гребеца при специфична работа на гребен </w:t>
      </w:r>
      <w:proofErr w:type="spellStart"/>
      <w:r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>
        <w:rPr>
          <w:rFonts w:ascii="Arial" w:hAnsi="Arial" w:cs="Arial"/>
          <w:b w:val="0"/>
          <w:sz w:val="28"/>
          <w:szCs w:val="28"/>
        </w:rPr>
        <w:t>. По този начин се анализират конкретни индивидуални стойности и резултатите се предлага да се обвържат с извършена тренировъчна дейност в посока силова подготовка за гребци.</w:t>
      </w:r>
    </w:p>
    <w:p w:rsidR="00C50269" w:rsidRPr="00E90585" w:rsidRDefault="00C50269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113290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113290">
        <w:rPr>
          <w:rFonts w:ascii="Arial" w:hAnsi="Arial" w:cs="Arial"/>
          <w:sz w:val="28"/>
          <w:szCs w:val="28"/>
        </w:rPr>
        <w:t xml:space="preserve">V.7. </w:t>
      </w:r>
      <w:proofErr w:type="spellStart"/>
      <w:r w:rsidRPr="00113290">
        <w:rPr>
          <w:rFonts w:ascii="Arial" w:hAnsi="Arial" w:cs="Arial"/>
          <w:sz w:val="28"/>
          <w:szCs w:val="28"/>
        </w:rPr>
        <w:t>Маврудиева</w:t>
      </w:r>
      <w:proofErr w:type="spellEnd"/>
      <w:r w:rsidRPr="00113290">
        <w:rPr>
          <w:rFonts w:ascii="Arial" w:hAnsi="Arial" w:cs="Arial"/>
          <w:sz w:val="28"/>
          <w:szCs w:val="28"/>
        </w:rPr>
        <w:t xml:space="preserve"> М., Христов Р., - Върху корелацията между функционалния капацитет и един лабораторен модел на спортно постижение при състезатели по академично гребане. – ВФК брой 9/1989 г.</w:t>
      </w:r>
    </w:p>
    <w:p w:rsidR="00807B1C" w:rsidRDefault="00807B1C" w:rsidP="00807B1C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Разглежда се въпроса с ефекта от тренировъчните въздействия  върху гребци. Анализира се двугодишен период на тренировки на 16 гребци. Анализират се параметри на тренировката и параметри на специфичната работоспособност. Данните са подложени на множествен </w:t>
      </w:r>
      <w:proofErr w:type="spellStart"/>
      <w:r>
        <w:rPr>
          <w:rFonts w:ascii="Arial" w:hAnsi="Arial" w:cs="Arial"/>
          <w:b w:val="0"/>
          <w:sz w:val="28"/>
          <w:szCs w:val="28"/>
        </w:rPr>
        <w:t>стъпков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 w:val="0"/>
          <w:sz w:val="28"/>
          <w:szCs w:val="28"/>
        </w:rPr>
        <w:t>регресионен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анализ.</w:t>
      </w:r>
      <w:r w:rsidR="00113290">
        <w:rPr>
          <w:rFonts w:ascii="Arial" w:hAnsi="Arial" w:cs="Arial"/>
          <w:b w:val="0"/>
          <w:sz w:val="28"/>
          <w:szCs w:val="28"/>
        </w:rPr>
        <w:t xml:space="preserve"> Определен е ефекта върху функционално състояние и се предлагат включването на допълнителни фактори и показатели в анализа.</w:t>
      </w:r>
    </w:p>
    <w:p w:rsidR="00F406B7" w:rsidRPr="00232715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232715">
        <w:rPr>
          <w:rFonts w:ascii="Arial" w:hAnsi="Arial" w:cs="Arial"/>
          <w:sz w:val="28"/>
          <w:szCs w:val="28"/>
        </w:rPr>
        <w:lastRenderedPageBreak/>
        <w:t xml:space="preserve">V.9. Бачев.В, Христов.Р., Нейков.С,.-“ </w:t>
      </w:r>
      <w:proofErr w:type="spellStart"/>
      <w:r w:rsidRPr="00232715">
        <w:rPr>
          <w:rFonts w:ascii="Arial" w:hAnsi="Arial" w:cs="Arial"/>
          <w:sz w:val="28"/>
          <w:szCs w:val="28"/>
        </w:rPr>
        <w:t>Биомеханически</w:t>
      </w:r>
      <w:proofErr w:type="spellEnd"/>
      <w:r w:rsidRPr="00232715">
        <w:rPr>
          <w:rFonts w:ascii="Arial" w:hAnsi="Arial" w:cs="Arial"/>
          <w:sz w:val="28"/>
          <w:szCs w:val="28"/>
        </w:rPr>
        <w:t xml:space="preserve"> и педагогически въпроси свързани с силата на </w:t>
      </w:r>
      <w:proofErr w:type="spellStart"/>
      <w:r w:rsidRPr="00232715">
        <w:rPr>
          <w:rFonts w:ascii="Arial" w:hAnsi="Arial" w:cs="Arial"/>
          <w:sz w:val="28"/>
          <w:szCs w:val="28"/>
        </w:rPr>
        <w:t>гребния</w:t>
      </w:r>
      <w:proofErr w:type="spellEnd"/>
      <w:r w:rsidRPr="00232715">
        <w:rPr>
          <w:rFonts w:ascii="Arial" w:hAnsi="Arial" w:cs="Arial"/>
          <w:sz w:val="28"/>
          <w:szCs w:val="28"/>
        </w:rPr>
        <w:t xml:space="preserve"> цикъл” - FISA - треньорска конференция 23-27 .10. 1997 Пловдив</w:t>
      </w:r>
    </w:p>
    <w:p w:rsidR="00232715" w:rsidRDefault="00232715" w:rsidP="00232715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Статия разглежда резултати от реални биомеханични записи на вода в лодка с </w:t>
      </w:r>
      <w:proofErr w:type="spellStart"/>
      <w:r>
        <w:rPr>
          <w:rFonts w:ascii="Arial" w:hAnsi="Arial" w:cs="Arial"/>
          <w:b w:val="0"/>
          <w:sz w:val="28"/>
          <w:szCs w:val="28"/>
        </w:rPr>
        <w:t>микропроцесорна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система ПРО-РОУ 85. Представени са таблични и графични резултати и чрез тях се предлага възможност за друг поглед върху процесите  свързани с движението на лодката в гребането. Основен подход е анализа на тези биомеханични  параметри и особено силовите при изменение на темпа на гребане  и съответно повишаване скоростта  лодка или казано по-точно при различна интензивност.</w:t>
      </w:r>
    </w:p>
    <w:p w:rsidR="00A73B8D" w:rsidRDefault="00A73B8D" w:rsidP="00A73B8D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232715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Pr="00232715">
        <w:rPr>
          <w:rFonts w:ascii="Arial" w:hAnsi="Arial" w:cs="Arial"/>
          <w:sz w:val="28"/>
          <w:szCs w:val="28"/>
        </w:rPr>
        <w:t xml:space="preserve">V.10. </w:t>
      </w:r>
      <w:proofErr w:type="spellStart"/>
      <w:r w:rsidRPr="00232715">
        <w:rPr>
          <w:rFonts w:ascii="Arial" w:hAnsi="Arial" w:cs="Arial"/>
          <w:sz w:val="28"/>
          <w:szCs w:val="28"/>
        </w:rPr>
        <w:t>Оронова</w:t>
      </w:r>
      <w:proofErr w:type="spellEnd"/>
      <w:r w:rsidRPr="00232715">
        <w:rPr>
          <w:rFonts w:ascii="Arial" w:hAnsi="Arial" w:cs="Arial"/>
          <w:sz w:val="28"/>
          <w:szCs w:val="28"/>
        </w:rPr>
        <w:t xml:space="preserve"> Д., Христов Р., - Международната федерация по гребане, в началото на новия олимпийски цикъл – Спорт и наука,  бр.2, 2006</w:t>
      </w:r>
    </w:p>
    <w:p w:rsidR="00232715" w:rsidRDefault="00232715" w:rsidP="00232715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Представя се сегашното състояние на международна федерация по гребане със съответните посоки на развитие, концепции за маркетинг и реклама, както и програми за популяризиране.</w:t>
      </w:r>
    </w:p>
    <w:p w:rsidR="00232715" w:rsidRPr="00E90585" w:rsidRDefault="00232715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4C7170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4C7170">
        <w:rPr>
          <w:rFonts w:ascii="Arial" w:hAnsi="Arial" w:cs="Arial"/>
          <w:sz w:val="28"/>
          <w:szCs w:val="28"/>
        </w:rPr>
        <w:t>V.11. Андонов, Хр., Христов, Р. – Тенденции в развитието на олимпийските дисциплини по гребане. - Спорт и наука  бр.1, 2008 извънреден</w:t>
      </w:r>
    </w:p>
    <w:p w:rsidR="00232715" w:rsidRDefault="00232715" w:rsidP="00232715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Материала разглежда динамиката на развитие на олимпийските дисциплини в гребането за периода от 1975 до 2006 година. Използван е анализ на документи – протоколи от изминали световни и олимпийски първенства. Разгледани са броя на участвалите лодки, броя състезатели както и динамиката на спортния резултат</w:t>
      </w:r>
      <w:r w:rsidR="004C7170">
        <w:rPr>
          <w:rFonts w:ascii="Arial" w:hAnsi="Arial" w:cs="Arial"/>
          <w:b w:val="0"/>
          <w:sz w:val="28"/>
          <w:szCs w:val="28"/>
        </w:rPr>
        <w:t xml:space="preserve">, както са изведени съответните </w:t>
      </w:r>
      <w:proofErr w:type="spellStart"/>
      <w:r w:rsidR="004C7170">
        <w:rPr>
          <w:rFonts w:ascii="Arial" w:hAnsi="Arial" w:cs="Arial"/>
          <w:b w:val="0"/>
          <w:sz w:val="28"/>
          <w:szCs w:val="28"/>
        </w:rPr>
        <w:t>регресионни</w:t>
      </w:r>
      <w:proofErr w:type="spellEnd"/>
      <w:r w:rsidR="004C7170">
        <w:rPr>
          <w:rFonts w:ascii="Arial" w:hAnsi="Arial" w:cs="Arial"/>
          <w:b w:val="0"/>
          <w:sz w:val="28"/>
          <w:szCs w:val="28"/>
        </w:rPr>
        <w:t xml:space="preserve"> уравнения</w:t>
      </w:r>
      <w:r>
        <w:rPr>
          <w:rFonts w:ascii="Arial" w:hAnsi="Arial" w:cs="Arial"/>
          <w:b w:val="0"/>
          <w:sz w:val="28"/>
          <w:szCs w:val="28"/>
        </w:rPr>
        <w:t xml:space="preserve">. </w:t>
      </w:r>
      <w:r w:rsidR="004C7170">
        <w:rPr>
          <w:rFonts w:ascii="Arial" w:hAnsi="Arial" w:cs="Arial"/>
          <w:b w:val="0"/>
          <w:sz w:val="28"/>
          <w:szCs w:val="28"/>
        </w:rPr>
        <w:t>Установено е положително развитие като брой участващи лодки и повишаване нивото на спортния резултат.</w:t>
      </w:r>
    </w:p>
    <w:p w:rsidR="00232715" w:rsidRPr="00E90585" w:rsidRDefault="00232715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4C7170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4C7170">
        <w:rPr>
          <w:rFonts w:ascii="Arial" w:hAnsi="Arial" w:cs="Arial"/>
          <w:sz w:val="28"/>
          <w:szCs w:val="28"/>
        </w:rPr>
        <w:t xml:space="preserve">V.12. Господарски, Х., Христов, Р. – Антропометричен профил на гребците участвали на Олимпийските игри – Пекин’2008. Спорт и наука,  извънреден бр.1, 2009 </w:t>
      </w:r>
    </w:p>
    <w:p w:rsidR="004C7170" w:rsidRDefault="004C7170" w:rsidP="004C7170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Анализирани са антропометричните показатели на състезателите по гребане участвали на Олимпийските игри в Пекин 2008 г. Изведени са зависимости на някои от тези показатели спрямо спортното постижение. Направено е и сравнение с предходно изследване през 1976 година в Монреал. Данните са на базата на проучващо изследване на Международна федерация по гребане</w:t>
      </w:r>
    </w:p>
    <w:p w:rsidR="00F406B7" w:rsidRDefault="00F406B7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  <w:r w:rsidRPr="00865008">
        <w:rPr>
          <w:rFonts w:ascii="Arial" w:hAnsi="Arial" w:cs="Arial"/>
          <w:sz w:val="28"/>
          <w:szCs w:val="28"/>
        </w:rPr>
        <w:lastRenderedPageBreak/>
        <w:t>V.13.</w:t>
      </w:r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  <w:r w:rsidRPr="00865008">
        <w:rPr>
          <w:rFonts w:ascii="Arial" w:hAnsi="Arial" w:cs="Arial"/>
          <w:sz w:val="28"/>
          <w:szCs w:val="28"/>
        </w:rPr>
        <w:t>Андонов, Хр., Р. Христов, С.Андонов, - Възможности за прогнозиране на интегрални технически параметри темп и скорост в гребането - Спорт и наука, извънреден  бр.3, 2010</w:t>
      </w:r>
    </w:p>
    <w:p w:rsidR="00DC6215" w:rsidRPr="00865008" w:rsidRDefault="00865008" w:rsidP="00DC6215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Статията е с насоченост да анализира интегрални технически параметри в гребането. Това са скоростта  и темпа на гребане. Използвани са данни от </w:t>
      </w:r>
      <w:r>
        <w:rPr>
          <w:rFonts w:ascii="Arial" w:hAnsi="Arial" w:cs="Arial"/>
          <w:b w:val="0"/>
          <w:sz w:val="28"/>
          <w:szCs w:val="28"/>
          <w:lang w:val="en-US"/>
        </w:rPr>
        <w:t xml:space="preserve">GPS </w:t>
      </w:r>
      <w:r>
        <w:rPr>
          <w:rFonts w:ascii="Arial" w:hAnsi="Arial" w:cs="Arial"/>
          <w:b w:val="0"/>
          <w:sz w:val="28"/>
          <w:szCs w:val="28"/>
        </w:rPr>
        <w:t xml:space="preserve"> система на Международна федерация по гребане която се използва при всички отговорни регати. Изведени са закономерности и тенденции за преминаване на състезателна дистанция и намирането на оптимални стойности за тези показатели</w:t>
      </w:r>
    </w:p>
    <w:p w:rsidR="00DC6215" w:rsidRPr="00E90585" w:rsidRDefault="00DC6215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865008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865008">
        <w:rPr>
          <w:rFonts w:ascii="Arial" w:hAnsi="Arial" w:cs="Arial"/>
          <w:sz w:val="28"/>
          <w:szCs w:val="28"/>
        </w:rPr>
        <w:t xml:space="preserve">V.14. Господарски, Н., Р. Христов – Мястото на </w:t>
      </w:r>
      <w:proofErr w:type="spellStart"/>
      <w:r w:rsidRPr="00865008">
        <w:rPr>
          <w:rFonts w:ascii="Arial" w:hAnsi="Arial" w:cs="Arial"/>
          <w:sz w:val="28"/>
          <w:szCs w:val="28"/>
        </w:rPr>
        <w:t>гребните</w:t>
      </w:r>
      <w:proofErr w:type="spellEnd"/>
      <w:r w:rsidRPr="00865008">
        <w:rPr>
          <w:rFonts w:ascii="Arial" w:hAnsi="Arial" w:cs="Arial"/>
          <w:sz w:val="28"/>
          <w:szCs w:val="28"/>
        </w:rPr>
        <w:t xml:space="preserve"> спортове в съвременната WELLNESS индустрия – Международна научна конференция по SPA&amp;WELLNESS, Спорт и наука, извънреден бр.1. 2012 г. </w:t>
      </w:r>
    </w:p>
    <w:p w:rsidR="00865008" w:rsidRDefault="00865008" w:rsidP="00865008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WELLNESS индустрия</w:t>
      </w:r>
      <w:r>
        <w:rPr>
          <w:rFonts w:ascii="Arial" w:hAnsi="Arial" w:cs="Arial"/>
          <w:b w:val="0"/>
          <w:sz w:val="28"/>
          <w:szCs w:val="28"/>
        </w:rPr>
        <w:t>, предлага на нова възможност за промяна в стила на живот на хората. Гребането като спорт с традиции и предлага множество възможности в тази посока . В статията са представени такива възможности</w:t>
      </w:r>
    </w:p>
    <w:p w:rsidR="00865008" w:rsidRPr="00E90585" w:rsidRDefault="00865008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125A64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125A64">
        <w:rPr>
          <w:rFonts w:ascii="Arial" w:hAnsi="Arial" w:cs="Arial"/>
          <w:sz w:val="28"/>
          <w:szCs w:val="28"/>
        </w:rPr>
        <w:t>V.15. Д. Иванов , Хри</w:t>
      </w:r>
      <w:r w:rsidR="00865008" w:rsidRPr="00125A64">
        <w:rPr>
          <w:rFonts w:ascii="Arial" w:hAnsi="Arial" w:cs="Arial"/>
          <w:sz w:val="28"/>
          <w:szCs w:val="28"/>
        </w:rPr>
        <w:t>стов, Р.,– Приложението на рафт</w:t>
      </w:r>
      <w:r w:rsidRPr="00125A64">
        <w:rPr>
          <w:rFonts w:ascii="Arial" w:hAnsi="Arial" w:cs="Arial"/>
          <w:sz w:val="28"/>
          <w:szCs w:val="28"/>
        </w:rPr>
        <w:t xml:space="preserve">инг спорта в WELLNESS в индустрия – Международна научна конференция по SPA&amp;WELLNESS, Спорт и наука, извънреден бр.1. 2012 г. </w:t>
      </w:r>
    </w:p>
    <w:p w:rsidR="00865008" w:rsidRDefault="00865008" w:rsidP="00865008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Рафтинга е едно невероятно усещане благодарение на екстремния си характер и </w:t>
      </w:r>
      <w:r w:rsidR="00125A64">
        <w:rPr>
          <w:rFonts w:ascii="Arial" w:hAnsi="Arial" w:cs="Arial"/>
          <w:b w:val="0"/>
          <w:sz w:val="28"/>
          <w:szCs w:val="28"/>
        </w:rPr>
        <w:t xml:space="preserve">физическите качества необходими за него. От тази гледна точка е идеален спорт за развлечение и физическа дейност а от там и за  </w:t>
      </w:r>
      <w:r w:rsidR="00125A64" w:rsidRPr="00E90585">
        <w:rPr>
          <w:rFonts w:ascii="Arial" w:hAnsi="Arial" w:cs="Arial"/>
          <w:b w:val="0"/>
          <w:sz w:val="28"/>
          <w:szCs w:val="28"/>
        </w:rPr>
        <w:t>WELLNESS</w:t>
      </w:r>
      <w:r w:rsidR="00125A64">
        <w:rPr>
          <w:rFonts w:ascii="Arial" w:hAnsi="Arial" w:cs="Arial"/>
          <w:b w:val="0"/>
          <w:sz w:val="28"/>
          <w:szCs w:val="28"/>
        </w:rPr>
        <w:t xml:space="preserve"> индустрията. В статия е направен анализ на възможности за практикуване у нас.</w:t>
      </w:r>
    </w:p>
    <w:p w:rsidR="00865008" w:rsidRPr="00E90585" w:rsidRDefault="00865008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Default="00F406B7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>V.16. Андонов, Х., С. Нейков, С.Андонов, Р. Христов – Тенденции в развитието на гребната техника и възможности за моделиране и управление - Спорт и наука бр.3. 2012 г.</w:t>
      </w:r>
    </w:p>
    <w:p w:rsidR="00125A64" w:rsidRPr="00125A64" w:rsidRDefault="00125A64" w:rsidP="00125A64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Модела за преминаване на състезателна дистанция в гребането е от изключителна важност. В него се съчетават физическите качества и тактически схеми които трябва да реализира екипажа.  </w:t>
      </w:r>
      <w:proofErr w:type="gramStart"/>
      <w:r>
        <w:rPr>
          <w:rFonts w:ascii="Arial" w:hAnsi="Arial" w:cs="Arial"/>
          <w:b w:val="0"/>
          <w:sz w:val="28"/>
          <w:szCs w:val="28"/>
          <w:lang w:val="en-US"/>
        </w:rPr>
        <w:t>GPS</w:t>
      </w:r>
      <w:r>
        <w:rPr>
          <w:rFonts w:ascii="Arial" w:hAnsi="Arial" w:cs="Arial"/>
          <w:b w:val="0"/>
          <w:sz w:val="28"/>
          <w:szCs w:val="28"/>
        </w:rPr>
        <w:t xml:space="preserve"> системите дават отлични възможности за анализ, непосредствено управление и моделиране на този процес.</w:t>
      </w:r>
      <w:proofErr w:type="gramEnd"/>
      <w:r>
        <w:rPr>
          <w:rFonts w:ascii="Arial" w:hAnsi="Arial" w:cs="Arial"/>
          <w:b w:val="0"/>
          <w:sz w:val="28"/>
          <w:szCs w:val="28"/>
        </w:rPr>
        <w:t xml:space="preserve"> В статията  се разглеждат именно тези възможности и се прави анализ на различни модели. Установени са зависимост</w:t>
      </w:r>
      <w:r w:rsidR="000D3A8A">
        <w:rPr>
          <w:rFonts w:ascii="Arial" w:hAnsi="Arial" w:cs="Arial"/>
          <w:b w:val="0"/>
          <w:sz w:val="28"/>
          <w:szCs w:val="28"/>
        </w:rPr>
        <w:t>и, които могат да се използват в заключителния етап на подготовка преди състезания.</w:t>
      </w:r>
      <w:r>
        <w:rPr>
          <w:rFonts w:ascii="Arial" w:hAnsi="Arial" w:cs="Arial"/>
          <w:b w:val="0"/>
          <w:sz w:val="28"/>
          <w:szCs w:val="28"/>
        </w:rPr>
        <w:t xml:space="preserve"> </w:t>
      </w:r>
    </w:p>
    <w:p w:rsidR="00125A64" w:rsidRPr="00E90585" w:rsidRDefault="00125A64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0D3A8A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0D3A8A">
        <w:rPr>
          <w:rFonts w:ascii="Arial" w:hAnsi="Arial" w:cs="Arial"/>
          <w:sz w:val="28"/>
          <w:szCs w:val="28"/>
        </w:rPr>
        <w:t xml:space="preserve">V.17. Христов, Р. </w:t>
      </w:r>
      <w:proofErr w:type="spellStart"/>
      <w:r w:rsidRPr="000D3A8A">
        <w:rPr>
          <w:rFonts w:ascii="Arial" w:hAnsi="Arial" w:cs="Arial"/>
          <w:sz w:val="28"/>
          <w:szCs w:val="28"/>
        </w:rPr>
        <w:t>Дервиадис</w:t>
      </w:r>
      <w:proofErr w:type="spellEnd"/>
      <w:r w:rsidRPr="000D3A8A">
        <w:rPr>
          <w:rFonts w:ascii="Arial" w:hAnsi="Arial" w:cs="Arial"/>
          <w:sz w:val="28"/>
          <w:szCs w:val="28"/>
        </w:rPr>
        <w:t>, А. – Сравнителен анализ на някои кинематични параметри на техниката на гребане в каяк на вода и на гребен тренажор - Спорт и наука,  бр.2, 2014</w:t>
      </w:r>
    </w:p>
    <w:p w:rsidR="000D3A8A" w:rsidRPr="000D3A8A" w:rsidRDefault="000D3A8A" w:rsidP="000D3A8A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В статията се извършва сравнителен анализ на кинематични параметри на техниката в гребна лодка и вода. Анализират се възможностите за видео-компютърен анализ при тези средства.  Като е използвана съвременна апаратура </w:t>
      </w:r>
      <w:proofErr w:type="spellStart"/>
      <w:r>
        <w:rPr>
          <w:rFonts w:ascii="Arial" w:hAnsi="Arial" w:cs="Arial"/>
          <w:b w:val="0"/>
          <w:sz w:val="28"/>
          <w:szCs w:val="28"/>
          <w:lang w:val="en-US"/>
        </w:rPr>
        <w:t>Dartfish</w:t>
      </w:r>
      <w:proofErr w:type="spellEnd"/>
      <w:r>
        <w:rPr>
          <w:rFonts w:ascii="Arial" w:hAnsi="Arial" w:cs="Arial"/>
          <w:b w:val="0"/>
          <w:sz w:val="28"/>
          <w:szCs w:val="28"/>
          <w:lang w:val="en-US"/>
        </w:rPr>
        <w:t xml:space="preserve"> </w:t>
      </w:r>
      <w:r>
        <w:rPr>
          <w:rFonts w:ascii="Arial" w:hAnsi="Arial" w:cs="Arial"/>
          <w:b w:val="0"/>
          <w:sz w:val="28"/>
          <w:szCs w:val="28"/>
        </w:rPr>
        <w:t xml:space="preserve">е направен такъв анализ. Изведена е препоръка за търсене на друга поставка при работа на гребни </w:t>
      </w:r>
      <w:proofErr w:type="spellStart"/>
      <w:r>
        <w:rPr>
          <w:rFonts w:ascii="Arial" w:hAnsi="Arial" w:cs="Arial"/>
          <w:b w:val="0"/>
          <w:sz w:val="28"/>
          <w:szCs w:val="28"/>
        </w:rPr>
        <w:t>ергометри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при която трябва да се задвижва тялото на </w:t>
      </w:r>
      <w:proofErr w:type="spellStart"/>
      <w:r>
        <w:rPr>
          <w:rFonts w:ascii="Arial" w:hAnsi="Arial" w:cs="Arial"/>
          <w:b w:val="0"/>
          <w:sz w:val="28"/>
          <w:szCs w:val="28"/>
        </w:rPr>
        <w:t>каякара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а не „лопатката“ на греблото. </w:t>
      </w:r>
    </w:p>
    <w:p w:rsidR="000D3A8A" w:rsidRPr="00E90585" w:rsidRDefault="000D3A8A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F406B7" w:rsidRPr="00374ED0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374ED0">
        <w:rPr>
          <w:rFonts w:ascii="Arial" w:hAnsi="Arial" w:cs="Arial"/>
          <w:sz w:val="28"/>
          <w:szCs w:val="28"/>
        </w:rPr>
        <w:t xml:space="preserve">V.18. </w:t>
      </w:r>
      <w:proofErr w:type="spellStart"/>
      <w:r w:rsidRPr="00374ED0">
        <w:rPr>
          <w:rFonts w:ascii="Arial" w:hAnsi="Arial" w:cs="Arial"/>
          <w:sz w:val="28"/>
          <w:szCs w:val="28"/>
        </w:rPr>
        <w:t>Gospodarski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, N., </w:t>
      </w:r>
      <w:proofErr w:type="spellStart"/>
      <w:r w:rsidRPr="00374ED0">
        <w:rPr>
          <w:rFonts w:ascii="Arial" w:hAnsi="Arial" w:cs="Arial"/>
          <w:sz w:val="28"/>
          <w:szCs w:val="28"/>
        </w:rPr>
        <w:t>Hristov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, R., - </w:t>
      </w:r>
      <w:proofErr w:type="spellStart"/>
      <w:r w:rsidRPr="00374ED0">
        <w:rPr>
          <w:rFonts w:ascii="Arial" w:hAnsi="Arial" w:cs="Arial"/>
          <w:sz w:val="28"/>
          <w:szCs w:val="28"/>
        </w:rPr>
        <w:t>The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Connection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between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Mechanical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and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functional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indicators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in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Rowing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; - XVI International </w:t>
      </w:r>
      <w:proofErr w:type="spellStart"/>
      <w:r w:rsidRPr="00374ED0">
        <w:rPr>
          <w:rFonts w:ascii="Arial" w:hAnsi="Arial" w:cs="Arial"/>
          <w:sz w:val="28"/>
          <w:szCs w:val="28"/>
        </w:rPr>
        <w:t>Scientific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Congress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“</w:t>
      </w:r>
      <w:proofErr w:type="spellStart"/>
      <w:r w:rsidRPr="00374ED0">
        <w:rPr>
          <w:rFonts w:ascii="Arial" w:hAnsi="Arial" w:cs="Arial"/>
          <w:sz w:val="28"/>
          <w:szCs w:val="28"/>
        </w:rPr>
        <w:t>Olympic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Sport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and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Sport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for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All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” </w:t>
      </w:r>
      <w:proofErr w:type="spellStart"/>
      <w:r w:rsidRPr="00374ED0">
        <w:rPr>
          <w:rFonts w:ascii="Arial" w:hAnsi="Arial" w:cs="Arial"/>
          <w:sz w:val="28"/>
          <w:szCs w:val="28"/>
        </w:rPr>
        <w:t>and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VI ISC “</w:t>
      </w:r>
      <w:proofErr w:type="spellStart"/>
      <w:r w:rsidRPr="00374ED0">
        <w:rPr>
          <w:rFonts w:ascii="Arial" w:hAnsi="Arial" w:cs="Arial"/>
          <w:sz w:val="28"/>
          <w:szCs w:val="28"/>
        </w:rPr>
        <w:t>Sport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74ED0">
        <w:rPr>
          <w:rFonts w:ascii="Arial" w:hAnsi="Arial" w:cs="Arial"/>
          <w:sz w:val="28"/>
          <w:szCs w:val="28"/>
        </w:rPr>
        <w:t>Stress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74ED0">
        <w:rPr>
          <w:rFonts w:ascii="Arial" w:hAnsi="Arial" w:cs="Arial"/>
          <w:sz w:val="28"/>
          <w:szCs w:val="28"/>
        </w:rPr>
        <w:t>Adaptation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” – </w:t>
      </w:r>
      <w:proofErr w:type="spellStart"/>
      <w:r w:rsidRPr="00374ED0">
        <w:rPr>
          <w:rFonts w:ascii="Arial" w:hAnsi="Arial" w:cs="Arial"/>
          <w:sz w:val="28"/>
          <w:szCs w:val="28"/>
        </w:rPr>
        <w:t>Sport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&amp; Science, </w:t>
      </w:r>
      <w:proofErr w:type="spellStart"/>
      <w:r w:rsidRPr="00374ED0">
        <w:rPr>
          <w:rFonts w:ascii="Arial" w:hAnsi="Arial" w:cs="Arial"/>
          <w:sz w:val="28"/>
          <w:szCs w:val="28"/>
        </w:rPr>
        <w:t>Extra</w:t>
      </w:r>
      <w:proofErr w:type="spellEnd"/>
      <w:r w:rsidRPr="00374ED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74ED0">
        <w:rPr>
          <w:rFonts w:ascii="Arial" w:hAnsi="Arial" w:cs="Arial"/>
          <w:sz w:val="28"/>
          <w:szCs w:val="28"/>
        </w:rPr>
        <w:t>issue</w:t>
      </w:r>
      <w:proofErr w:type="spellEnd"/>
      <w:r w:rsidRPr="00374ED0">
        <w:rPr>
          <w:rFonts w:ascii="Arial" w:hAnsi="Arial" w:cs="Arial"/>
          <w:sz w:val="28"/>
          <w:szCs w:val="28"/>
        </w:rPr>
        <w:t>, 2012;</w:t>
      </w:r>
    </w:p>
    <w:p w:rsidR="000D3A8A" w:rsidRDefault="000D3A8A" w:rsidP="000D3A8A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Статия разглежда взаимовръзката между механични (спортно педагогически) параметри при гребане на </w:t>
      </w:r>
      <w:proofErr w:type="spellStart"/>
      <w:r>
        <w:rPr>
          <w:rFonts w:ascii="Arial" w:hAnsi="Arial" w:cs="Arial"/>
          <w:b w:val="0"/>
          <w:sz w:val="28"/>
          <w:szCs w:val="28"/>
        </w:rPr>
        <w:t>ергометър</w:t>
      </w:r>
      <w:proofErr w:type="spellEnd"/>
      <w:r>
        <w:rPr>
          <w:rFonts w:ascii="Arial" w:hAnsi="Arial" w:cs="Arial"/>
          <w:b w:val="0"/>
          <w:sz w:val="28"/>
          <w:szCs w:val="28"/>
        </w:rPr>
        <w:t xml:space="preserve"> и функционални компоненти като реакция на организма при съответните </w:t>
      </w:r>
      <w:proofErr w:type="spellStart"/>
      <w:r>
        <w:rPr>
          <w:rFonts w:ascii="Arial" w:hAnsi="Arial" w:cs="Arial"/>
          <w:b w:val="0"/>
          <w:sz w:val="28"/>
          <w:szCs w:val="28"/>
        </w:rPr>
        <w:t>интезивности</w:t>
      </w:r>
      <w:proofErr w:type="spellEnd"/>
      <w:r>
        <w:rPr>
          <w:rFonts w:ascii="Arial" w:hAnsi="Arial" w:cs="Arial"/>
          <w:b w:val="0"/>
          <w:sz w:val="28"/>
          <w:szCs w:val="28"/>
        </w:rPr>
        <w:t>. Изведени с</w:t>
      </w:r>
      <w:r w:rsidR="00374ED0">
        <w:rPr>
          <w:rFonts w:ascii="Arial" w:hAnsi="Arial" w:cs="Arial"/>
          <w:b w:val="0"/>
          <w:sz w:val="28"/>
          <w:szCs w:val="28"/>
        </w:rPr>
        <w:t>а съответните взаимовръзки, пос</w:t>
      </w:r>
      <w:r>
        <w:rPr>
          <w:rFonts w:ascii="Arial" w:hAnsi="Arial" w:cs="Arial"/>
          <w:b w:val="0"/>
          <w:sz w:val="28"/>
          <w:szCs w:val="28"/>
        </w:rPr>
        <w:t>очени са резултати</w:t>
      </w:r>
      <w:r w:rsidR="00374ED0">
        <w:rPr>
          <w:rFonts w:ascii="Arial" w:hAnsi="Arial" w:cs="Arial"/>
          <w:b w:val="0"/>
          <w:sz w:val="28"/>
          <w:szCs w:val="28"/>
        </w:rPr>
        <w:t xml:space="preserve"> при натоварване на различна дистанция (различна продължителност) и са дадени препоръки.</w:t>
      </w:r>
    </w:p>
    <w:p w:rsidR="000D3A8A" w:rsidRPr="00E90585" w:rsidRDefault="000D3A8A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</w:p>
    <w:p w:rsidR="00374ED0" w:rsidRPr="002E14B4" w:rsidRDefault="00F406B7" w:rsidP="00F406B7">
      <w:pPr>
        <w:widowControl w:val="0"/>
        <w:ind w:left="709" w:hanging="709"/>
        <w:jc w:val="both"/>
        <w:rPr>
          <w:rFonts w:ascii="Arial" w:hAnsi="Arial" w:cs="Arial"/>
          <w:sz w:val="28"/>
          <w:szCs w:val="28"/>
        </w:rPr>
      </w:pPr>
      <w:r w:rsidRPr="002E14B4">
        <w:rPr>
          <w:rFonts w:ascii="Arial" w:hAnsi="Arial" w:cs="Arial"/>
          <w:sz w:val="28"/>
          <w:szCs w:val="28"/>
        </w:rPr>
        <w:t xml:space="preserve">V.19. </w:t>
      </w:r>
      <w:proofErr w:type="spellStart"/>
      <w:r w:rsidRPr="002E14B4">
        <w:rPr>
          <w:rFonts w:ascii="Arial" w:hAnsi="Arial" w:cs="Arial"/>
          <w:sz w:val="28"/>
          <w:szCs w:val="28"/>
        </w:rPr>
        <w:t>Gospodaski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, N., </w:t>
      </w:r>
      <w:proofErr w:type="spellStart"/>
      <w:r w:rsidRPr="002E14B4">
        <w:rPr>
          <w:rFonts w:ascii="Arial" w:hAnsi="Arial" w:cs="Arial"/>
          <w:sz w:val="28"/>
          <w:szCs w:val="28"/>
        </w:rPr>
        <w:t>Hristov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, R., </w:t>
      </w:r>
      <w:proofErr w:type="spellStart"/>
      <w:r w:rsidRPr="002E14B4">
        <w:rPr>
          <w:rFonts w:ascii="Arial" w:hAnsi="Arial" w:cs="Arial"/>
          <w:sz w:val="28"/>
          <w:szCs w:val="28"/>
        </w:rPr>
        <w:t>Andonov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, H., - </w:t>
      </w:r>
      <w:proofErr w:type="spellStart"/>
      <w:r w:rsidRPr="002E14B4">
        <w:rPr>
          <w:rFonts w:ascii="Arial" w:hAnsi="Arial" w:cs="Arial"/>
          <w:sz w:val="28"/>
          <w:szCs w:val="28"/>
        </w:rPr>
        <w:t>Changes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into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kinematic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characteristics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2E14B4">
        <w:rPr>
          <w:rFonts w:ascii="Arial" w:hAnsi="Arial" w:cs="Arial"/>
          <w:sz w:val="28"/>
          <w:szCs w:val="28"/>
        </w:rPr>
        <w:t>the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stroke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during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rowing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with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different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stroke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rete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, - VII ISC “ </w:t>
      </w:r>
      <w:proofErr w:type="spellStart"/>
      <w:r w:rsidRPr="002E14B4">
        <w:rPr>
          <w:rFonts w:ascii="Arial" w:hAnsi="Arial" w:cs="Arial"/>
          <w:sz w:val="28"/>
          <w:szCs w:val="28"/>
        </w:rPr>
        <w:t>Sport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Stress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Adaptation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” , </w:t>
      </w:r>
      <w:proofErr w:type="spellStart"/>
      <w:r w:rsidRPr="002E14B4">
        <w:rPr>
          <w:rFonts w:ascii="Arial" w:hAnsi="Arial" w:cs="Arial"/>
          <w:sz w:val="28"/>
          <w:szCs w:val="28"/>
        </w:rPr>
        <w:t>Sport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&amp; Science, </w:t>
      </w:r>
      <w:proofErr w:type="spellStart"/>
      <w:r w:rsidRPr="002E14B4">
        <w:rPr>
          <w:rFonts w:ascii="Arial" w:hAnsi="Arial" w:cs="Arial"/>
          <w:sz w:val="28"/>
          <w:szCs w:val="28"/>
        </w:rPr>
        <w:t>Extra</w:t>
      </w:r>
      <w:proofErr w:type="spellEnd"/>
      <w:r w:rsidRPr="002E14B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14B4">
        <w:rPr>
          <w:rFonts w:ascii="Arial" w:hAnsi="Arial" w:cs="Arial"/>
          <w:sz w:val="28"/>
          <w:szCs w:val="28"/>
        </w:rPr>
        <w:t>issue</w:t>
      </w:r>
      <w:proofErr w:type="spellEnd"/>
      <w:r w:rsidRPr="002E14B4">
        <w:rPr>
          <w:rFonts w:ascii="Arial" w:hAnsi="Arial" w:cs="Arial"/>
          <w:sz w:val="28"/>
          <w:szCs w:val="28"/>
        </w:rPr>
        <w:t>, 2014</w:t>
      </w:r>
    </w:p>
    <w:p w:rsidR="00374ED0" w:rsidRPr="006E64A8" w:rsidRDefault="00374ED0" w:rsidP="00374ED0">
      <w:pPr>
        <w:widowControl w:val="0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Вследствие видео анализ на състезатели по гребане</w:t>
      </w:r>
      <w:r w:rsidR="006E64A8">
        <w:rPr>
          <w:rFonts w:ascii="Arial" w:hAnsi="Arial" w:cs="Arial"/>
          <w:b w:val="0"/>
          <w:sz w:val="28"/>
          <w:szCs w:val="28"/>
        </w:rPr>
        <w:t xml:space="preserve"> изследвани при различен темп на гребане  се изследват промените в кинематичната структура на </w:t>
      </w:r>
      <w:proofErr w:type="spellStart"/>
      <w:r w:rsidR="006E64A8">
        <w:rPr>
          <w:rFonts w:ascii="Arial" w:hAnsi="Arial" w:cs="Arial"/>
          <w:b w:val="0"/>
          <w:sz w:val="28"/>
          <w:szCs w:val="28"/>
        </w:rPr>
        <w:t>гребния</w:t>
      </w:r>
      <w:proofErr w:type="spellEnd"/>
      <w:r w:rsidR="006E64A8">
        <w:rPr>
          <w:rFonts w:ascii="Arial" w:hAnsi="Arial" w:cs="Arial"/>
          <w:b w:val="0"/>
          <w:sz w:val="28"/>
          <w:szCs w:val="28"/>
        </w:rPr>
        <w:t xml:space="preserve"> цикъл. Използвана е продукта </w:t>
      </w:r>
      <w:proofErr w:type="spellStart"/>
      <w:r w:rsidR="006E64A8">
        <w:rPr>
          <w:rFonts w:ascii="Arial" w:hAnsi="Arial" w:cs="Arial"/>
          <w:b w:val="0"/>
          <w:sz w:val="28"/>
          <w:szCs w:val="28"/>
          <w:lang w:val="en-US"/>
        </w:rPr>
        <w:t>Dartfish</w:t>
      </w:r>
      <w:proofErr w:type="spellEnd"/>
      <w:r w:rsidR="006E64A8">
        <w:rPr>
          <w:rFonts w:ascii="Arial" w:hAnsi="Arial" w:cs="Arial"/>
          <w:b w:val="0"/>
          <w:sz w:val="28"/>
          <w:szCs w:val="28"/>
        </w:rPr>
        <w:t xml:space="preserve"> за анализ на видео записите. Представени са в проценти промените в под-фазите от структурата на </w:t>
      </w:r>
      <w:proofErr w:type="spellStart"/>
      <w:r w:rsidR="006E64A8">
        <w:rPr>
          <w:rFonts w:ascii="Arial" w:hAnsi="Arial" w:cs="Arial"/>
          <w:b w:val="0"/>
          <w:sz w:val="28"/>
          <w:szCs w:val="28"/>
        </w:rPr>
        <w:t>гребния</w:t>
      </w:r>
      <w:proofErr w:type="spellEnd"/>
      <w:r w:rsidR="006E64A8">
        <w:rPr>
          <w:rFonts w:ascii="Arial" w:hAnsi="Arial" w:cs="Arial"/>
          <w:b w:val="0"/>
          <w:sz w:val="28"/>
          <w:szCs w:val="28"/>
        </w:rPr>
        <w:t xml:space="preserve"> цикъл. </w:t>
      </w:r>
    </w:p>
    <w:p w:rsidR="00F406B7" w:rsidRPr="00E90585" w:rsidRDefault="00F406B7" w:rsidP="00F406B7">
      <w:pPr>
        <w:widowControl w:val="0"/>
        <w:ind w:left="709" w:hanging="709"/>
        <w:jc w:val="both"/>
        <w:rPr>
          <w:rFonts w:ascii="Arial" w:hAnsi="Arial" w:cs="Arial"/>
          <w:b w:val="0"/>
          <w:sz w:val="28"/>
          <w:szCs w:val="28"/>
        </w:rPr>
      </w:pPr>
      <w:r w:rsidRPr="00E90585">
        <w:rPr>
          <w:rFonts w:ascii="Arial" w:hAnsi="Arial" w:cs="Arial"/>
          <w:b w:val="0"/>
          <w:sz w:val="28"/>
          <w:szCs w:val="28"/>
        </w:rPr>
        <w:t xml:space="preserve"> </w:t>
      </w:r>
    </w:p>
    <w:p w:rsidR="000762E3" w:rsidRPr="00E90585" w:rsidRDefault="000762E3"/>
    <w:sectPr w:rsidR="000762E3" w:rsidRPr="00E905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al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B7"/>
    <w:rsid w:val="00015BF1"/>
    <w:rsid w:val="000762E3"/>
    <w:rsid w:val="00092A88"/>
    <w:rsid w:val="000949BD"/>
    <w:rsid w:val="000A380F"/>
    <w:rsid w:val="000D3A8A"/>
    <w:rsid w:val="000E2ABC"/>
    <w:rsid w:val="000F4D8F"/>
    <w:rsid w:val="00113290"/>
    <w:rsid w:val="00123B47"/>
    <w:rsid w:val="00125A64"/>
    <w:rsid w:val="0015275D"/>
    <w:rsid w:val="001538FE"/>
    <w:rsid w:val="00157585"/>
    <w:rsid w:val="001852B6"/>
    <w:rsid w:val="001B2289"/>
    <w:rsid w:val="001F202A"/>
    <w:rsid w:val="002000B4"/>
    <w:rsid w:val="00227DEF"/>
    <w:rsid w:val="00232715"/>
    <w:rsid w:val="00235683"/>
    <w:rsid w:val="00267F1C"/>
    <w:rsid w:val="002807BE"/>
    <w:rsid w:val="002E14B4"/>
    <w:rsid w:val="0031534A"/>
    <w:rsid w:val="00336075"/>
    <w:rsid w:val="00374ED0"/>
    <w:rsid w:val="003B5D28"/>
    <w:rsid w:val="004C7170"/>
    <w:rsid w:val="00507F09"/>
    <w:rsid w:val="00546695"/>
    <w:rsid w:val="00551DC5"/>
    <w:rsid w:val="00591BF7"/>
    <w:rsid w:val="005945A6"/>
    <w:rsid w:val="005A57AF"/>
    <w:rsid w:val="005E1C29"/>
    <w:rsid w:val="00601918"/>
    <w:rsid w:val="00613D99"/>
    <w:rsid w:val="006E64A8"/>
    <w:rsid w:val="00791766"/>
    <w:rsid w:val="007B7B2E"/>
    <w:rsid w:val="00807B1C"/>
    <w:rsid w:val="00865008"/>
    <w:rsid w:val="008E57CB"/>
    <w:rsid w:val="00915DFC"/>
    <w:rsid w:val="0097289C"/>
    <w:rsid w:val="009C5D26"/>
    <w:rsid w:val="009D75CC"/>
    <w:rsid w:val="00A65E59"/>
    <w:rsid w:val="00A73B8D"/>
    <w:rsid w:val="00AD521F"/>
    <w:rsid w:val="00AD7B05"/>
    <w:rsid w:val="00B025E0"/>
    <w:rsid w:val="00B06F8E"/>
    <w:rsid w:val="00B900AD"/>
    <w:rsid w:val="00B938A9"/>
    <w:rsid w:val="00BC0552"/>
    <w:rsid w:val="00BE60B9"/>
    <w:rsid w:val="00C21F6F"/>
    <w:rsid w:val="00C50269"/>
    <w:rsid w:val="00CE11C4"/>
    <w:rsid w:val="00D133DD"/>
    <w:rsid w:val="00D44F93"/>
    <w:rsid w:val="00D77A70"/>
    <w:rsid w:val="00DC6215"/>
    <w:rsid w:val="00E50066"/>
    <w:rsid w:val="00E90585"/>
    <w:rsid w:val="00EC4A49"/>
    <w:rsid w:val="00F406B7"/>
    <w:rsid w:val="00F467A6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6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Opal" w:eastAsia="Times New Roman" w:hAnsi="Opal" w:cs="Times New Roman"/>
      <w:b/>
      <w:sz w:val="24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406B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1534A"/>
    <w:pPr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Verdana" w:hAnsi="Verdana"/>
      <w:b w:val="0"/>
      <w:sz w:val="18"/>
      <w:szCs w:val="18"/>
    </w:rPr>
  </w:style>
  <w:style w:type="paragraph" w:customStyle="1" w:styleId="Default">
    <w:name w:val="Default"/>
    <w:rsid w:val="00507F09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591BF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6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Opal" w:eastAsia="Times New Roman" w:hAnsi="Opal" w:cs="Times New Roman"/>
      <w:b/>
      <w:sz w:val="24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406B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1534A"/>
    <w:pPr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Verdana" w:hAnsi="Verdana"/>
      <w:b w:val="0"/>
      <w:sz w:val="18"/>
      <w:szCs w:val="18"/>
    </w:rPr>
  </w:style>
  <w:style w:type="paragraph" w:customStyle="1" w:styleId="Default">
    <w:name w:val="Default"/>
    <w:rsid w:val="00507F09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591B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4.ub.uni-konstanz.de/cpa/issue/view/ISBS%20198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4.ub.unikonstanz.de/cpa/issue/view/ISBS19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7D8AB-56CE-41D1-9BAC-628AA4AB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4777</TotalTime>
  <Pages>15</Pages>
  <Words>4521</Words>
  <Characters>25775</Characters>
  <Application>Microsoft Office Word</Application>
  <DocSecurity>0</DocSecurity>
  <Lines>214</Lines>
  <Paragraphs>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НСА</dc:creator>
  <cp:lastModifiedBy>НСА</cp:lastModifiedBy>
  <cp:revision>27</cp:revision>
  <dcterms:created xsi:type="dcterms:W3CDTF">2015-05-20T18:22:00Z</dcterms:created>
  <dcterms:modified xsi:type="dcterms:W3CDTF">2015-05-26T20:09:00Z</dcterms:modified>
</cp:coreProperties>
</file>